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B7D39" w14:textId="77777777" w:rsidR="00E66D30" w:rsidRPr="0097193E" w:rsidRDefault="00E66D30" w:rsidP="008A21CC">
      <w:pPr>
        <w:pStyle w:val="Default"/>
        <w:jc w:val="center"/>
        <w:rPr>
          <w:color w:val="auto"/>
          <w:sz w:val="32"/>
        </w:rPr>
      </w:pPr>
      <w:r w:rsidRPr="0097193E">
        <w:rPr>
          <w:b/>
          <w:bCs/>
          <w:color w:val="auto"/>
          <w:sz w:val="32"/>
        </w:rPr>
        <w:t>Стимулирующее интерактивное рекламное мероприятие</w:t>
      </w:r>
    </w:p>
    <w:p w14:paraId="75EFDAE1" w14:textId="34DBB105" w:rsidR="00E66D30" w:rsidRPr="0097193E" w:rsidRDefault="00E66D30" w:rsidP="008A21CC">
      <w:pPr>
        <w:pStyle w:val="Default"/>
        <w:jc w:val="center"/>
        <w:rPr>
          <w:color w:val="auto"/>
          <w:sz w:val="32"/>
        </w:rPr>
      </w:pPr>
      <w:r w:rsidRPr="00F938D7">
        <w:rPr>
          <w:b/>
          <w:bCs/>
          <w:color w:val="auto"/>
          <w:sz w:val="32"/>
        </w:rPr>
        <w:t>«</w:t>
      </w:r>
      <w:r w:rsidR="000422B5">
        <w:rPr>
          <w:b/>
          <w:bCs/>
          <w:color w:val="auto"/>
          <w:sz w:val="32"/>
        </w:rPr>
        <w:t>Чтобы попариться, нужно затариться</w:t>
      </w:r>
      <w:r w:rsidR="00434D59" w:rsidRPr="00F938D7">
        <w:rPr>
          <w:b/>
          <w:bCs/>
          <w:color w:val="auto"/>
          <w:sz w:val="32"/>
        </w:rPr>
        <w:t>»</w:t>
      </w:r>
      <w:r w:rsidRPr="00F938D7">
        <w:rPr>
          <w:b/>
          <w:bCs/>
          <w:color w:val="auto"/>
          <w:sz w:val="32"/>
        </w:rPr>
        <w:t xml:space="preserve"> 18</w:t>
      </w:r>
      <w:r w:rsidRPr="0097193E">
        <w:rPr>
          <w:b/>
          <w:bCs/>
          <w:color w:val="auto"/>
          <w:sz w:val="32"/>
        </w:rPr>
        <w:t>+ (далее - «Правила»)</w:t>
      </w:r>
    </w:p>
    <w:p w14:paraId="0DACEE84" w14:textId="0AE68889" w:rsidR="00E66D30" w:rsidRPr="0097193E" w:rsidRDefault="00E66D30" w:rsidP="008A21CC">
      <w:pPr>
        <w:pStyle w:val="Default"/>
        <w:jc w:val="center"/>
        <w:rPr>
          <w:b/>
          <w:bCs/>
          <w:color w:val="auto"/>
          <w:sz w:val="32"/>
        </w:rPr>
      </w:pPr>
      <w:r w:rsidRPr="0097193E">
        <w:rPr>
          <w:b/>
          <w:bCs/>
          <w:color w:val="auto"/>
          <w:sz w:val="32"/>
        </w:rPr>
        <w:t xml:space="preserve">г. Казань, </w:t>
      </w:r>
      <w:r w:rsidR="000422B5">
        <w:rPr>
          <w:b/>
          <w:bCs/>
          <w:color w:val="auto"/>
          <w:sz w:val="32"/>
        </w:rPr>
        <w:t>июль</w:t>
      </w:r>
      <w:r w:rsidRPr="0097193E">
        <w:rPr>
          <w:b/>
          <w:bCs/>
          <w:color w:val="auto"/>
          <w:sz w:val="32"/>
        </w:rPr>
        <w:t xml:space="preserve"> 202</w:t>
      </w:r>
      <w:r w:rsidR="000422B5">
        <w:rPr>
          <w:b/>
          <w:bCs/>
          <w:color w:val="auto"/>
          <w:sz w:val="32"/>
        </w:rPr>
        <w:t>5</w:t>
      </w:r>
      <w:r w:rsidRPr="0097193E">
        <w:rPr>
          <w:b/>
          <w:bCs/>
          <w:color w:val="auto"/>
          <w:sz w:val="32"/>
        </w:rPr>
        <w:t xml:space="preserve"> г.</w:t>
      </w:r>
    </w:p>
    <w:p w14:paraId="3E46EC56" w14:textId="77777777" w:rsidR="00E66D30" w:rsidRPr="0097193E" w:rsidRDefault="00E66D30" w:rsidP="008A21CC">
      <w:pPr>
        <w:pStyle w:val="Default"/>
        <w:jc w:val="center"/>
        <w:rPr>
          <w:color w:val="auto"/>
        </w:rPr>
      </w:pPr>
    </w:p>
    <w:p w14:paraId="41E5636D" w14:textId="77777777" w:rsidR="00E66D30" w:rsidRPr="0097193E" w:rsidRDefault="00E66D30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 xml:space="preserve">Раздел 1. ОБЩИЕ СВЕДЕНИЯ О СТИМУЛИРУЮЩЕМ ИНТЕРАКТИВНОМ РЕКЛАМНОМ МЕРОПРИЯТИИ </w:t>
      </w:r>
    </w:p>
    <w:p w14:paraId="182431AE" w14:textId="77777777" w:rsidR="001470E5" w:rsidRPr="0097193E" w:rsidRDefault="001470E5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p w14:paraId="75697668" w14:textId="5225861A" w:rsidR="00E66D30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 xml:space="preserve">1.1. Территория проведения Акции: </w:t>
      </w:r>
      <w:r w:rsidRPr="0097193E">
        <w:rPr>
          <w:color w:val="auto"/>
        </w:rPr>
        <w:t xml:space="preserve">Республика Татарстан.  </w:t>
      </w:r>
    </w:p>
    <w:p w14:paraId="69F07A33" w14:textId="77777777" w:rsidR="00E66D30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 xml:space="preserve">1.2. Организатор Акции: </w:t>
      </w:r>
    </w:p>
    <w:p w14:paraId="3F1EBE66" w14:textId="5B737525" w:rsidR="00886C37" w:rsidRPr="00705F86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705F86">
        <w:rPr>
          <w:b/>
          <w:bCs/>
          <w:color w:val="auto"/>
        </w:rPr>
        <w:t xml:space="preserve">Организатором Акции </w:t>
      </w:r>
      <w:r w:rsidRPr="00705F86">
        <w:rPr>
          <w:color w:val="auto"/>
        </w:rPr>
        <w:t>является юридическое лицо, созданное в соответствии с законодательством Российской Федерации, а именно</w:t>
      </w:r>
      <w:r w:rsidR="00886C37" w:rsidRPr="00705F86">
        <w:rPr>
          <w:color w:val="auto"/>
        </w:rPr>
        <w:t>:</w:t>
      </w:r>
      <w:r w:rsidRPr="00705F86">
        <w:rPr>
          <w:color w:val="auto"/>
        </w:rPr>
        <w:t xml:space="preserve"> </w:t>
      </w:r>
      <w:r w:rsidR="00B27257" w:rsidRPr="00705F86">
        <w:rPr>
          <w:b/>
          <w:color w:val="auto"/>
        </w:rPr>
        <w:t>Общество с ограниченной ответственностью</w:t>
      </w:r>
      <w:r w:rsidRPr="00705F86">
        <w:rPr>
          <w:b/>
          <w:color w:val="auto"/>
        </w:rPr>
        <w:t xml:space="preserve"> «</w:t>
      </w:r>
      <w:r w:rsidR="00056B49" w:rsidRPr="00705F86">
        <w:rPr>
          <w:b/>
          <w:color w:val="auto"/>
        </w:rPr>
        <w:t>ЗИЛАНТ</w:t>
      </w:r>
      <w:r w:rsidRPr="00705F86">
        <w:rPr>
          <w:b/>
          <w:color w:val="auto"/>
        </w:rPr>
        <w:t>»</w:t>
      </w:r>
      <w:r w:rsidRPr="00705F86">
        <w:rPr>
          <w:color w:val="auto"/>
        </w:rPr>
        <w:t xml:space="preserve">, юридический адрес: Российская Федерация, Республика Татарстан, г. Казань, </w:t>
      </w:r>
      <w:r w:rsidR="00056B49" w:rsidRPr="00705F86">
        <w:rPr>
          <w:color w:val="auto"/>
        </w:rPr>
        <w:t>ул. Наиля Юсупова, д. 7, помещение 1100, кабинет 3</w:t>
      </w:r>
      <w:r w:rsidRPr="00705F86">
        <w:rPr>
          <w:color w:val="auto"/>
        </w:rPr>
        <w:t xml:space="preserve">, ИНН: </w:t>
      </w:r>
      <w:r w:rsidR="00056B49" w:rsidRPr="00705F86">
        <w:rPr>
          <w:color w:val="auto"/>
        </w:rPr>
        <w:t>1683002130</w:t>
      </w:r>
      <w:r w:rsidRPr="00705F86">
        <w:rPr>
          <w:color w:val="auto"/>
        </w:rPr>
        <w:t>,</w:t>
      </w:r>
      <w:r w:rsidR="00401372" w:rsidRPr="00705F86">
        <w:rPr>
          <w:color w:val="auto"/>
        </w:rPr>
        <w:t xml:space="preserve"> ОГРН: </w:t>
      </w:r>
      <w:r w:rsidR="00056B49" w:rsidRPr="00705F86">
        <w:rPr>
          <w:color w:val="auto"/>
        </w:rPr>
        <w:t>1211600092967</w:t>
      </w:r>
      <w:r w:rsidR="00401372" w:rsidRPr="00705F86">
        <w:rPr>
          <w:color w:val="auto"/>
        </w:rPr>
        <w:t>,</w:t>
      </w:r>
      <w:r w:rsidRPr="00705F86">
        <w:rPr>
          <w:color w:val="auto"/>
        </w:rPr>
        <w:t xml:space="preserve"> далее – «Организатор». </w:t>
      </w:r>
    </w:p>
    <w:p w14:paraId="268BD777" w14:textId="79C24369" w:rsidR="00886C37" w:rsidRPr="00705F86" w:rsidRDefault="00E66D30" w:rsidP="00886C37">
      <w:pPr>
        <w:pStyle w:val="Default"/>
        <w:numPr>
          <w:ilvl w:val="1"/>
          <w:numId w:val="18"/>
        </w:numPr>
        <w:tabs>
          <w:tab w:val="left" w:pos="426"/>
        </w:tabs>
        <w:jc w:val="both"/>
        <w:rPr>
          <w:color w:val="auto"/>
        </w:rPr>
      </w:pPr>
      <w:r w:rsidRPr="00705F86">
        <w:rPr>
          <w:color w:val="auto"/>
        </w:rPr>
        <w:t>Стимулирующее мероприятие под названием «</w:t>
      </w:r>
      <w:r w:rsidR="000422B5" w:rsidRPr="00705F86">
        <w:rPr>
          <w:b/>
          <w:bCs/>
          <w:color w:val="auto"/>
        </w:rPr>
        <w:t>Чтобы попариться, нужно затариться</w:t>
      </w:r>
      <w:r w:rsidRPr="00705F86">
        <w:rPr>
          <w:color w:val="auto"/>
        </w:rPr>
        <w:t>» (далее – «Акция»)</w:t>
      </w:r>
      <w:r w:rsidR="00886C37" w:rsidRPr="00705F86">
        <w:rPr>
          <w:color w:val="auto"/>
        </w:rPr>
        <w:t>.</w:t>
      </w:r>
    </w:p>
    <w:p w14:paraId="6CFDEE7C" w14:textId="05A9C58B" w:rsidR="00886C37" w:rsidRPr="00DA69BE" w:rsidRDefault="00E66D30" w:rsidP="00886C37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705F86">
        <w:rPr>
          <w:color w:val="auto"/>
        </w:rPr>
        <w:t>Акция не является</w:t>
      </w:r>
      <w:r w:rsidRPr="0097193E">
        <w:rPr>
          <w:color w:val="auto"/>
        </w:rPr>
        <w:t xml:space="preserve"> лотереей либо иной игрой, основанной на риске, не требует внесения платы за участие. Объявление об Акции, а также информация об </w:t>
      </w:r>
      <w:r w:rsidR="00A177BC" w:rsidRPr="0097193E">
        <w:rPr>
          <w:color w:val="auto"/>
        </w:rPr>
        <w:t>О</w:t>
      </w:r>
      <w:r w:rsidRPr="0097193E">
        <w:rPr>
          <w:color w:val="auto"/>
        </w:rPr>
        <w:t xml:space="preserve">рганизаторе, правилах проведения Акции, количестве призов по результатам акции, сроках, месте и порядке их получения размещается на сайте </w:t>
      </w:r>
      <w:r w:rsidR="000C101E" w:rsidRPr="0097193E">
        <w:rPr>
          <w:b/>
          <w:color w:val="auto"/>
        </w:rPr>
        <w:t>https://rusalka-franchise.ru/</w:t>
      </w:r>
      <w:r w:rsidR="000C101E" w:rsidRPr="0097193E">
        <w:rPr>
          <w:b/>
          <w:color w:val="auto"/>
          <w:lang w:val="en-US"/>
        </w:rPr>
        <w:t>ac</w:t>
      </w:r>
      <w:r w:rsidR="00C50891" w:rsidRPr="0097193E">
        <w:rPr>
          <w:b/>
          <w:color w:val="auto"/>
          <w:lang w:val="en-US"/>
        </w:rPr>
        <w:t>tion</w:t>
      </w:r>
      <w:r w:rsidR="000C101E" w:rsidRPr="0097193E">
        <w:rPr>
          <w:color w:val="auto"/>
        </w:rPr>
        <w:t xml:space="preserve"> </w:t>
      </w:r>
      <w:r w:rsidR="00043EDC" w:rsidRPr="0097193E">
        <w:rPr>
          <w:color w:val="auto"/>
        </w:rPr>
        <w:t>(далее - «Сайт»)</w:t>
      </w:r>
      <w:r w:rsidR="00886C37" w:rsidRPr="0097193E">
        <w:rPr>
          <w:color w:val="auto"/>
        </w:rPr>
        <w:t>.</w:t>
      </w:r>
    </w:p>
    <w:p w14:paraId="42FA310D" w14:textId="443B452E" w:rsidR="00952A2F" w:rsidRPr="00DA69BE" w:rsidRDefault="00E66D30" w:rsidP="00952A2F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97193E">
        <w:rPr>
          <w:color w:val="auto"/>
        </w:rPr>
        <w:t xml:space="preserve">Актуальные Правила проведения Акции представлены Организатором на Сайте. Об указанных изменениях Организатор будет заблаговременно оповещать </w:t>
      </w:r>
      <w:r w:rsidR="00B4155D" w:rsidRPr="0097193E">
        <w:rPr>
          <w:color w:val="auto"/>
        </w:rPr>
        <w:t>У</w:t>
      </w:r>
      <w:r w:rsidRPr="0097193E">
        <w:rPr>
          <w:color w:val="auto"/>
        </w:rPr>
        <w:t>частников</w:t>
      </w:r>
      <w:r w:rsidR="00886C37" w:rsidRPr="0097193E">
        <w:rPr>
          <w:color w:val="auto"/>
        </w:rPr>
        <w:t xml:space="preserve"> </w:t>
      </w:r>
      <w:r w:rsidRPr="0097193E">
        <w:rPr>
          <w:color w:val="auto"/>
        </w:rPr>
        <w:t xml:space="preserve">путем размещения информации на Сайте. </w:t>
      </w:r>
    </w:p>
    <w:p w14:paraId="7B9EEF8B" w14:textId="17F560A3" w:rsidR="00043EDC" w:rsidRPr="00DA69BE" w:rsidRDefault="00642C57" w:rsidP="008A21CC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97193E">
        <w:rPr>
          <w:color w:val="auto"/>
        </w:rPr>
        <w:t>Техническое сопровождение акции – Мобильное приложение «</w:t>
      </w:r>
      <w:proofErr w:type="spellStart"/>
      <w:r w:rsidRPr="0097193E">
        <w:rPr>
          <w:color w:val="auto"/>
        </w:rPr>
        <w:t>РусАлка</w:t>
      </w:r>
      <w:proofErr w:type="spellEnd"/>
      <w:r w:rsidRPr="0097193E">
        <w:rPr>
          <w:color w:val="auto"/>
        </w:rPr>
        <w:t>»</w:t>
      </w:r>
      <w:r w:rsidR="00B807BD" w:rsidRPr="0097193E">
        <w:rPr>
          <w:color w:val="auto"/>
        </w:rPr>
        <w:t>; телеграм-канал «</w:t>
      </w:r>
      <w:proofErr w:type="spellStart"/>
      <w:r w:rsidR="00B807BD" w:rsidRPr="0097193E">
        <w:rPr>
          <w:color w:val="auto"/>
        </w:rPr>
        <w:t>РусАлка</w:t>
      </w:r>
      <w:proofErr w:type="spellEnd"/>
      <w:r w:rsidR="00B807BD" w:rsidRPr="0097193E">
        <w:rPr>
          <w:color w:val="auto"/>
        </w:rPr>
        <w:t>»</w:t>
      </w:r>
      <w:r w:rsidRPr="0097193E">
        <w:rPr>
          <w:color w:val="auto"/>
        </w:rPr>
        <w:t>.</w:t>
      </w:r>
      <w:r w:rsidR="00454D89" w:rsidRPr="00DA69BE">
        <w:rPr>
          <w:color w:val="auto"/>
        </w:rPr>
        <w:br/>
      </w:r>
      <w:r w:rsidR="00E66D30" w:rsidRPr="00DA69BE">
        <w:rPr>
          <w:b/>
          <w:bCs/>
          <w:color w:val="auto"/>
        </w:rPr>
        <w:t>1.</w:t>
      </w:r>
      <w:r w:rsidRPr="00DA69BE">
        <w:rPr>
          <w:b/>
          <w:bCs/>
          <w:color w:val="auto"/>
        </w:rPr>
        <w:t>7</w:t>
      </w:r>
      <w:r w:rsidR="00E66D30" w:rsidRPr="00DA69BE">
        <w:rPr>
          <w:b/>
          <w:bCs/>
          <w:color w:val="auto"/>
        </w:rPr>
        <w:t>. Термины и определения</w:t>
      </w:r>
      <w:r w:rsidR="00043EDC" w:rsidRPr="00DA69BE">
        <w:rPr>
          <w:b/>
          <w:bCs/>
          <w:color w:val="auto"/>
        </w:rPr>
        <w:t>:</w:t>
      </w:r>
    </w:p>
    <w:p w14:paraId="1B58AA53" w14:textId="77777777" w:rsidR="00043EDC" w:rsidRPr="0097193E" w:rsidRDefault="00043EDC" w:rsidP="00952A2F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>Победитель</w:t>
      </w:r>
      <w:r w:rsidRPr="0097193E">
        <w:rPr>
          <w:rFonts w:ascii="Times New Roman" w:hAnsi="Times New Roman" w:cs="Times New Roman"/>
          <w:sz w:val="24"/>
          <w:szCs w:val="24"/>
        </w:rPr>
        <w:t xml:space="preserve"> – участник Акции, который, выполнил полностью все условия Акции, подтвердил желание получить Приз, своевременно предоставил все необходимые документы, а также, при необходимости, подписал все необходимые документы в связи с получением приза. </w:t>
      </w:r>
    </w:p>
    <w:p w14:paraId="338AEB53" w14:textId="77777777" w:rsidR="00B4155D" w:rsidRPr="0097193E" w:rsidRDefault="00043EDC" w:rsidP="00952A2F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642C57" w:rsidRPr="0097193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42C57" w:rsidRPr="0097193E">
        <w:rPr>
          <w:rFonts w:ascii="Times New Roman" w:hAnsi="Times New Roman" w:cs="Times New Roman"/>
          <w:sz w:val="24"/>
          <w:szCs w:val="24"/>
        </w:rPr>
        <w:t xml:space="preserve">лицо, соответствующее требованиям настоящих Правил и выполнившее обязанности, установленные настоящими Правилами. </w:t>
      </w:r>
    </w:p>
    <w:p w14:paraId="73729954" w14:textId="77777777" w:rsidR="00642C57" w:rsidRPr="0097193E" w:rsidRDefault="00642C57" w:rsidP="00B4155D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Участниками Акции могут являться только дееспособные лица, действующие в собственных интересах, достигшие возраста 18-ти лет, являющиеся гражданами Российской Федерации, выразившие свое согласие и должным образом выполнившие Условия участия в Акции в соответствии с настоящими Правилами.</w:t>
      </w:r>
    </w:p>
    <w:p w14:paraId="0E7124FA" w14:textId="77777777" w:rsidR="00642C57" w:rsidRPr="0097193E" w:rsidRDefault="00642C57" w:rsidP="00952A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 xml:space="preserve">Участниками не могут быть сотрудники Организатора, члены их семей, а также работники других юридических лиц и/или индивидуальных предпринимателей, причастных к проведению Акции, и члены их семей. </w:t>
      </w:r>
    </w:p>
    <w:p w14:paraId="25A44F3B" w14:textId="77777777" w:rsidR="00642C57" w:rsidRPr="0097193E" w:rsidRDefault="00642C57" w:rsidP="00952A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Под членами семьи в Правилах понимаются: супруг (супруга), родители (в том числе усыновители), дети (в том числе усыновленные), полнородные, неполнородные, двоюродные братья и сестры, племянники (племянницы), дяди (тети), дедушки (бабушки), внуки (внучки), опекуны (попечители), подопечные.</w:t>
      </w:r>
    </w:p>
    <w:p w14:paraId="2B805E0E" w14:textId="77777777" w:rsidR="00EA49BD" w:rsidRPr="0097193E" w:rsidRDefault="00642C57" w:rsidP="00952A2F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 xml:space="preserve">Мобильное приложение </w:t>
      </w:r>
      <w:r w:rsidR="00B4155D" w:rsidRPr="0097193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7193E">
        <w:rPr>
          <w:rFonts w:ascii="Times New Roman" w:hAnsi="Times New Roman" w:cs="Times New Roman"/>
          <w:b/>
          <w:sz w:val="24"/>
          <w:szCs w:val="24"/>
        </w:rPr>
        <w:t>РусАлка</w:t>
      </w:r>
      <w:proofErr w:type="spellEnd"/>
      <w:r w:rsidR="00B4155D" w:rsidRPr="0097193E">
        <w:rPr>
          <w:rFonts w:ascii="Times New Roman" w:hAnsi="Times New Roman" w:cs="Times New Roman"/>
          <w:b/>
          <w:sz w:val="24"/>
          <w:szCs w:val="24"/>
        </w:rPr>
        <w:t>»</w:t>
      </w:r>
      <w:r w:rsidR="00952A2F" w:rsidRPr="0097193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93E">
        <w:rPr>
          <w:rFonts w:ascii="Times New Roman" w:hAnsi="Times New Roman" w:cs="Times New Roman"/>
          <w:sz w:val="24"/>
          <w:szCs w:val="24"/>
        </w:rPr>
        <w:t xml:space="preserve">Ссылка на приложение в </w:t>
      </w:r>
      <w:proofErr w:type="spellStart"/>
      <w:r w:rsidRPr="0097193E">
        <w:rPr>
          <w:rFonts w:ascii="Times New Roman" w:hAnsi="Times New Roman" w:cs="Times New Roman"/>
          <w:sz w:val="24"/>
          <w:szCs w:val="24"/>
        </w:rPr>
        <w:t>AppStore</w:t>
      </w:r>
      <w:proofErr w:type="spellEnd"/>
      <w:r w:rsidRPr="0097193E">
        <w:rPr>
          <w:rFonts w:ascii="Times New Roman" w:hAnsi="Times New Roman" w:cs="Times New Roman"/>
          <w:sz w:val="24"/>
          <w:szCs w:val="24"/>
        </w:rPr>
        <w:t>:</w:t>
      </w:r>
    </w:p>
    <w:p w14:paraId="76A50DD5" w14:textId="77777777" w:rsidR="00642C57" w:rsidRPr="0097193E" w:rsidRDefault="00402A83" w:rsidP="00EA49BD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https://apps.apple.com/ru/app/русалка/id1556698643</w:t>
      </w:r>
    </w:p>
    <w:p w14:paraId="3510A0E9" w14:textId="36D36B3F" w:rsidR="00EA49BD" w:rsidRPr="00552C8F" w:rsidRDefault="00642C57" w:rsidP="00EA5ADD">
      <w:pPr>
        <w:pStyle w:val="a3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 xml:space="preserve">Ссылка на приложение в </w:t>
      </w:r>
      <w:proofErr w:type="spellStart"/>
      <w:r w:rsidRPr="0097193E">
        <w:rPr>
          <w:rFonts w:ascii="Times New Roman" w:hAnsi="Times New Roman" w:cs="Times New Roman"/>
          <w:sz w:val="24"/>
          <w:szCs w:val="24"/>
        </w:rPr>
        <w:t>GooglePlay</w:t>
      </w:r>
      <w:proofErr w:type="spellEnd"/>
      <w:r w:rsidR="00952A2F" w:rsidRPr="0097193E">
        <w:rPr>
          <w:rFonts w:ascii="Times New Roman" w:hAnsi="Times New Roman" w:cs="Times New Roman"/>
          <w:sz w:val="24"/>
          <w:szCs w:val="24"/>
        </w:rPr>
        <w:t>:</w:t>
      </w:r>
      <w:r w:rsidR="00552C8F" w:rsidRPr="00552C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9E049" w14:textId="77777777" w:rsidR="00EA5ADD" w:rsidRPr="0097193E" w:rsidRDefault="00402A83" w:rsidP="00EA5ADD">
      <w:pPr>
        <w:pStyle w:val="a3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https://play.google.com/store/apps/details?id=com.aiessi.newRusalkaApp</w:t>
      </w:r>
      <w:r w:rsidR="00872185" w:rsidRPr="0097193E">
        <w:rPr>
          <w:rFonts w:ascii="Times New Roman" w:hAnsi="Times New Roman" w:cs="Times New Roman"/>
          <w:sz w:val="24"/>
          <w:szCs w:val="24"/>
        </w:rPr>
        <w:t>.</w:t>
      </w:r>
    </w:p>
    <w:p w14:paraId="621E41F6" w14:textId="77777777" w:rsidR="00EA5ADD" w:rsidRPr="0097193E" w:rsidRDefault="00EA5ADD" w:rsidP="00EA5ADD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>Индивидуальный QR-код Приложения</w:t>
      </w:r>
      <w:r w:rsidRPr="0097193E">
        <w:rPr>
          <w:rFonts w:ascii="Times New Roman" w:hAnsi="Times New Roman" w:cs="Times New Roman"/>
          <w:sz w:val="24"/>
          <w:szCs w:val="24"/>
        </w:rPr>
        <w:t xml:space="preserve"> - уникаль</w:t>
      </w:r>
      <w:r w:rsidR="0028312E" w:rsidRPr="0097193E">
        <w:rPr>
          <w:rFonts w:ascii="Times New Roman" w:hAnsi="Times New Roman" w:cs="Times New Roman"/>
          <w:sz w:val="24"/>
          <w:szCs w:val="24"/>
        </w:rPr>
        <w:t>ный двухмерный, матричный штрих</w:t>
      </w:r>
      <w:r w:rsidRPr="0097193E">
        <w:rPr>
          <w:rFonts w:ascii="Times New Roman" w:hAnsi="Times New Roman" w:cs="Times New Roman"/>
          <w:sz w:val="24"/>
          <w:szCs w:val="24"/>
        </w:rPr>
        <w:t xml:space="preserve">код, </w:t>
      </w:r>
      <w:proofErr w:type="spellStart"/>
      <w:r w:rsidR="0028312E" w:rsidRPr="0097193E">
        <w:rPr>
          <w:rFonts w:ascii="Times New Roman" w:hAnsi="Times New Roman" w:cs="Times New Roman"/>
          <w:sz w:val="24"/>
          <w:szCs w:val="24"/>
        </w:rPr>
        <w:t>присваемый</w:t>
      </w:r>
      <w:proofErr w:type="spellEnd"/>
      <w:r w:rsidRPr="0097193E">
        <w:rPr>
          <w:rFonts w:ascii="Times New Roman" w:hAnsi="Times New Roman" w:cs="Times New Roman"/>
          <w:sz w:val="24"/>
          <w:szCs w:val="24"/>
        </w:rPr>
        <w:t xml:space="preserve"> каждому Участнику после регистрации в Мобильном приложении «</w:t>
      </w:r>
      <w:proofErr w:type="spellStart"/>
      <w:r w:rsidRPr="0097193E">
        <w:rPr>
          <w:rFonts w:ascii="Times New Roman" w:hAnsi="Times New Roman" w:cs="Times New Roman"/>
          <w:sz w:val="24"/>
          <w:szCs w:val="24"/>
        </w:rPr>
        <w:t>РусАлка</w:t>
      </w:r>
      <w:proofErr w:type="spellEnd"/>
      <w:r w:rsidRPr="0097193E">
        <w:rPr>
          <w:rFonts w:ascii="Times New Roman" w:hAnsi="Times New Roman" w:cs="Times New Roman"/>
          <w:sz w:val="24"/>
          <w:szCs w:val="24"/>
        </w:rPr>
        <w:t>».</w:t>
      </w:r>
    </w:p>
    <w:p w14:paraId="3DD5545B" w14:textId="77777777" w:rsidR="00B807BD" w:rsidRPr="0097193E" w:rsidRDefault="00B807BD" w:rsidP="00872185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>Телеграм-канал «</w:t>
      </w:r>
      <w:proofErr w:type="spellStart"/>
      <w:r w:rsidRPr="0097193E">
        <w:rPr>
          <w:rFonts w:ascii="Times New Roman" w:hAnsi="Times New Roman" w:cs="Times New Roman"/>
          <w:b/>
          <w:sz w:val="24"/>
          <w:szCs w:val="24"/>
        </w:rPr>
        <w:t>РусАлка</w:t>
      </w:r>
      <w:proofErr w:type="spellEnd"/>
      <w:r w:rsidRPr="0097193E">
        <w:rPr>
          <w:rFonts w:ascii="Times New Roman" w:hAnsi="Times New Roman" w:cs="Times New Roman"/>
          <w:b/>
          <w:sz w:val="24"/>
          <w:szCs w:val="24"/>
        </w:rPr>
        <w:t>»</w:t>
      </w:r>
      <w:r w:rsidRPr="0097193E">
        <w:rPr>
          <w:rFonts w:ascii="Times New Roman" w:hAnsi="Times New Roman" w:cs="Times New Roman"/>
          <w:sz w:val="24"/>
          <w:szCs w:val="24"/>
        </w:rPr>
        <w:t xml:space="preserve"> - ссылка</w:t>
      </w:r>
      <w:r w:rsidR="00872185" w:rsidRPr="0097193E">
        <w:rPr>
          <w:rFonts w:ascii="Times New Roman" w:hAnsi="Times New Roman" w:cs="Times New Roman"/>
          <w:sz w:val="24"/>
          <w:szCs w:val="24"/>
        </w:rPr>
        <w:t xml:space="preserve"> на канал в системе мгновенного обмена сообщениями «</w:t>
      </w:r>
      <w:r w:rsidR="00872185" w:rsidRPr="0097193E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872185" w:rsidRPr="0097193E">
        <w:rPr>
          <w:rFonts w:ascii="Times New Roman" w:hAnsi="Times New Roman" w:cs="Times New Roman"/>
          <w:sz w:val="24"/>
          <w:szCs w:val="24"/>
        </w:rPr>
        <w:t>»</w:t>
      </w:r>
      <w:r w:rsidRPr="0097193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7193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https://t.me/rusalka_franchise</w:t>
        </w:r>
      </w:hyperlink>
      <w:r w:rsidRPr="0097193E">
        <w:rPr>
          <w:rFonts w:ascii="Times New Roman" w:hAnsi="Times New Roman" w:cs="Times New Roman"/>
          <w:sz w:val="24"/>
          <w:szCs w:val="24"/>
        </w:rPr>
        <w:t>.</w:t>
      </w:r>
    </w:p>
    <w:p w14:paraId="3C1206AB" w14:textId="77777777" w:rsidR="00386FEA" w:rsidRPr="0097193E" w:rsidRDefault="00642C57" w:rsidP="00386FEA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>Заявка на участие в розыгрыше</w:t>
      </w:r>
      <w:r w:rsidRPr="0097193E">
        <w:rPr>
          <w:rFonts w:ascii="Times New Roman" w:hAnsi="Times New Roman" w:cs="Times New Roman"/>
          <w:sz w:val="24"/>
          <w:szCs w:val="24"/>
        </w:rPr>
        <w:t xml:space="preserve"> – формируется после выполнения</w:t>
      </w:r>
      <w:r w:rsidR="00B4155D" w:rsidRPr="0097193E">
        <w:rPr>
          <w:rFonts w:ascii="Times New Roman" w:hAnsi="Times New Roman" w:cs="Times New Roman"/>
          <w:sz w:val="24"/>
          <w:szCs w:val="24"/>
        </w:rPr>
        <w:t xml:space="preserve"> Участником</w:t>
      </w:r>
      <w:r w:rsidRPr="0097193E">
        <w:rPr>
          <w:rFonts w:ascii="Times New Roman" w:hAnsi="Times New Roman" w:cs="Times New Roman"/>
          <w:sz w:val="24"/>
          <w:szCs w:val="24"/>
        </w:rPr>
        <w:t xml:space="preserve"> условий,</w:t>
      </w:r>
      <w:r w:rsidR="00952A2F" w:rsidRPr="0097193E">
        <w:rPr>
          <w:rFonts w:ascii="Times New Roman" w:hAnsi="Times New Roman" w:cs="Times New Roman"/>
          <w:sz w:val="24"/>
          <w:szCs w:val="24"/>
        </w:rPr>
        <w:t xml:space="preserve"> </w:t>
      </w:r>
      <w:r w:rsidRPr="0097193E">
        <w:rPr>
          <w:rFonts w:ascii="Times New Roman" w:hAnsi="Times New Roman" w:cs="Times New Roman"/>
          <w:sz w:val="24"/>
          <w:szCs w:val="24"/>
        </w:rPr>
        <w:t xml:space="preserve">перечисленных в </w:t>
      </w:r>
      <w:proofErr w:type="spellStart"/>
      <w:r w:rsidRPr="0097193E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7193E">
        <w:rPr>
          <w:rFonts w:ascii="Times New Roman" w:hAnsi="Times New Roman" w:cs="Times New Roman"/>
          <w:sz w:val="24"/>
          <w:szCs w:val="24"/>
        </w:rPr>
        <w:t xml:space="preserve">. </w:t>
      </w:r>
      <w:r w:rsidR="00952A2F" w:rsidRPr="0097193E">
        <w:rPr>
          <w:rFonts w:ascii="Times New Roman" w:hAnsi="Times New Roman" w:cs="Times New Roman"/>
          <w:sz w:val="24"/>
          <w:szCs w:val="24"/>
        </w:rPr>
        <w:t>2.1.</w:t>
      </w:r>
      <w:r w:rsidR="00A366A5" w:rsidRPr="0097193E">
        <w:rPr>
          <w:rFonts w:ascii="Times New Roman" w:hAnsi="Times New Roman" w:cs="Times New Roman"/>
          <w:sz w:val="24"/>
          <w:szCs w:val="24"/>
        </w:rPr>
        <w:t>6</w:t>
      </w:r>
      <w:r w:rsidR="00952A2F" w:rsidRPr="0097193E">
        <w:rPr>
          <w:rFonts w:ascii="Times New Roman" w:hAnsi="Times New Roman" w:cs="Times New Roman"/>
          <w:sz w:val="24"/>
          <w:szCs w:val="24"/>
        </w:rPr>
        <w:t>. настоящих Правил.</w:t>
      </w:r>
    </w:p>
    <w:p w14:paraId="1A969F45" w14:textId="2C8F132A" w:rsidR="00B807BD" w:rsidRPr="0097193E" w:rsidRDefault="005F3361" w:rsidP="005F3361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E4B99" w:rsidRPr="0097193E">
        <w:rPr>
          <w:rFonts w:ascii="Times New Roman" w:hAnsi="Times New Roman" w:cs="Times New Roman"/>
          <w:b/>
          <w:sz w:val="24"/>
          <w:szCs w:val="24"/>
        </w:rPr>
        <w:t>П</w:t>
      </w:r>
      <w:r w:rsidR="00434D59" w:rsidRPr="0097193E">
        <w:rPr>
          <w:rFonts w:ascii="Times New Roman" w:hAnsi="Times New Roman" w:cs="Times New Roman"/>
          <w:b/>
          <w:sz w:val="24"/>
          <w:szCs w:val="24"/>
        </w:rPr>
        <w:t>риз</w:t>
      </w:r>
      <w:r w:rsidR="00B807BD" w:rsidRPr="00971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7BD" w:rsidRPr="0097193E">
        <w:rPr>
          <w:rFonts w:ascii="Times New Roman" w:hAnsi="Times New Roman" w:cs="Times New Roman"/>
          <w:sz w:val="24"/>
          <w:szCs w:val="24"/>
        </w:rPr>
        <w:t xml:space="preserve">- </w:t>
      </w:r>
      <w:r w:rsidR="00E964B7" w:rsidRPr="00E964B7">
        <w:rPr>
          <w:rFonts w:ascii="Times New Roman" w:hAnsi="Times New Roman" w:cs="Times New Roman"/>
          <w:sz w:val="24"/>
          <w:szCs w:val="24"/>
        </w:rPr>
        <w:t xml:space="preserve">Сертификат </w:t>
      </w:r>
      <w:r w:rsidR="00883E66">
        <w:rPr>
          <w:rFonts w:ascii="Times New Roman" w:hAnsi="Times New Roman" w:cs="Times New Roman"/>
          <w:sz w:val="24"/>
          <w:szCs w:val="24"/>
        </w:rPr>
        <w:t>номиналом</w:t>
      </w:r>
      <w:r w:rsidR="00E964B7" w:rsidRPr="00E964B7">
        <w:rPr>
          <w:rFonts w:ascii="Times New Roman" w:hAnsi="Times New Roman" w:cs="Times New Roman"/>
          <w:sz w:val="24"/>
          <w:szCs w:val="24"/>
        </w:rPr>
        <w:t xml:space="preserve"> 350 000 (триста пятьдесят) тысяч рублей на покупку бани-бочки</w:t>
      </w:r>
      <w:r w:rsidR="00E964B7">
        <w:rPr>
          <w:rFonts w:ascii="Times New Roman" w:hAnsi="Times New Roman" w:cs="Times New Roman"/>
          <w:sz w:val="24"/>
          <w:szCs w:val="24"/>
        </w:rPr>
        <w:t xml:space="preserve"> в количестве 1 шт.</w:t>
      </w:r>
    </w:p>
    <w:p w14:paraId="1F68E90B" w14:textId="77777777" w:rsidR="00DB56C5" w:rsidRPr="0097193E" w:rsidRDefault="00886C37" w:rsidP="008A21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42C57" w:rsidRPr="0097193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. Сроки </w:t>
      </w:r>
      <w:r w:rsidR="008A21CC" w:rsidRPr="0097193E">
        <w:rPr>
          <w:rFonts w:ascii="Times New Roman" w:hAnsi="Times New Roman" w:cs="Times New Roman"/>
          <w:b/>
          <w:bCs/>
          <w:sz w:val="24"/>
          <w:szCs w:val="24"/>
        </w:rPr>
        <w:t>проведения А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>кции:</w:t>
      </w:r>
    </w:p>
    <w:p w14:paraId="16C10FB5" w14:textId="65EDA272" w:rsidR="00E66D30" w:rsidRPr="0097193E" w:rsidRDefault="00E66D30" w:rsidP="008A21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1.</w:t>
      </w:r>
      <w:r w:rsidR="007427F0" w:rsidRPr="0097193E">
        <w:rPr>
          <w:rFonts w:ascii="Times New Roman" w:hAnsi="Times New Roman" w:cs="Times New Roman"/>
          <w:sz w:val="24"/>
          <w:szCs w:val="24"/>
        </w:rPr>
        <w:t>8</w:t>
      </w:r>
      <w:r w:rsidRPr="0097193E">
        <w:rPr>
          <w:rFonts w:ascii="Times New Roman" w:hAnsi="Times New Roman" w:cs="Times New Roman"/>
          <w:sz w:val="24"/>
          <w:szCs w:val="24"/>
        </w:rPr>
        <w:t xml:space="preserve">.1. Общий период проведения Акции - </w:t>
      </w:r>
      <w:r w:rsidRPr="0097193E">
        <w:rPr>
          <w:rFonts w:ascii="Times New Roman" w:hAnsi="Times New Roman" w:cs="Times New Roman"/>
          <w:b/>
          <w:bCs/>
          <w:sz w:val="24"/>
          <w:szCs w:val="24"/>
        </w:rPr>
        <w:t>с 00:01:00 часов (здесь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 и далее – время московское) </w:t>
      </w:r>
      <w:r w:rsidR="00967FA6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967FA6" w:rsidRPr="00967F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0787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422B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0422B5"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422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 г. по 23:59:59 часов «</w:t>
      </w:r>
      <w:r w:rsidR="000422B5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0422B5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209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97193E">
        <w:rPr>
          <w:rFonts w:ascii="Times New Roman" w:hAnsi="Times New Roman" w:cs="Times New Roman"/>
          <w:sz w:val="24"/>
          <w:szCs w:val="24"/>
        </w:rPr>
        <w:t xml:space="preserve">, данный срок включает: </w:t>
      </w:r>
      <w:r w:rsidR="00C50891" w:rsidRPr="0097193E">
        <w:rPr>
          <w:rFonts w:ascii="Times New Roman" w:hAnsi="Times New Roman" w:cs="Times New Roman"/>
          <w:sz w:val="24"/>
          <w:szCs w:val="24"/>
        </w:rPr>
        <w:br/>
      </w:r>
      <w:r w:rsidRPr="0097193E">
        <w:rPr>
          <w:rFonts w:ascii="Times New Roman" w:hAnsi="Times New Roman" w:cs="Times New Roman"/>
          <w:sz w:val="24"/>
          <w:szCs w:val="24"/>
        </w:rPr>
        <w:t>1.</w:t>
      </w:r>
      <w:r w:rsidR="007427F0" w:rsidRPr="0097193E">
        <w:rPr>
          <w:rFonts w:ascii="Times New Roman" w:hAnsi="Times New Roman" w:cs="Times New Roman"/>
          <w:sz w:val="24"/>
          <w:szCs w:val="24"/>
        </w:rPr>
        <w:t>8</w:t>
      </w:r>
      <w:r w:rsidRPr="0097193E">
        <w:rPr>
          <w:rFonts w:ascii="Times New Roman" w:hAnsi="Times New Roman" w:cs="Times New Roman"/>
          <w:sz w:val="24"/>
          <w:szCs w:val="24"/>
        </w:rPr>
        <w:t xml:space="preserve">.1.1. Период </w:t>
      </w:r>
      <w:r w:rsidR="00963359">
        <w:rPr>
          <w:rFonts w:ascii="Times New Roman" w:hAnsi="Times New Roman" w:cs="Times New Roman"/>
          <w:sz w:val="24"/>
          <w:szCs w:val="24"/>
        </w:rPr>
        <w:t xml:space="preserve">совершения покупок </w:t>
      </w:r>
      <w:r w:rsidR="00DB56C5" w:rsidRPr="0097193E">
        <w:rPr>
          <w:rFonts w:ascii="Times New Roman" w:hAnsi="Times New Roman" w:cs="Times New Roman"/>
          <w:sz w:val="24"/>
          <w:szCs w:val="24"/>
        </w:rPr>
        <w:t xml:space="preserve">с 00:01:00 часов </w:t>
      </w:r>
      <w:r w:rsidR="00FD2035" w:rsidRPr="0097193E">
        <w:rPr>
          <w:rFonts w:ascii="Times New Roman" w:hAnsi="Times New Roman" w:cs="Times New Roman"/>
          <w:sz w:val="24"/>
          <w:szCs w:val="24"/>
        </w:rPr>
        <w:t>«</w:t>
      </w:r>
      <w:r w:rsidR="000422B5">
        <w:rPr>
          <w:rFonts w:ascii="Times New Roman" w:hAnsi="Times New Roman" w:cs="Times New Roman"/>
          <w:sz w:val="24"/>
          <w:szCs w:val="24"/>
        </w:rPr>
        <w:t>01</w:t>
      </w:r>
      <w:r w:rsidR="00EF5DCB">
        <w:rPr>
          <w:rFonts w:ascii="Times New Roman" w:hAnsi="Times New Roman" w:cs="Times New Roman"/>
          <w:sz w:val="24"/>
          <w:szCs w:val="24"/>
        </w:rPr>
        <w:t xml:space="preserve">» </w:t>
      </w:r>
      <w:r w:rsidR="000422B5">
        <w:rPr>
          <w:rFonts w:ascii="Times New Roman" w:hAnsi="Times New Roman" w:cs="Times New Roman"/>
          <w:sz w:val="24"/>
          <w:szCs w:val="24"/>
        </w:rPr>
        <w:t>июля</w:t>
      </w:r>
      <w:r w:rsidR="00FD2035" w:rsidRPr="0097193E">
        <w:rPr>
          <w:rFonts w:ascii="Times New Roman" w:hAnsi="Times New Roman" w:cs="Times New Roman"/>
          <w:sz w:val="24"/>
          <w:szCs w:val="24"/>
        </w:rPr>
        <w:t xml:space="preserve"> 202</w:t>
      </w:r>
      <w:r w:rsidR="000422B5">
        <w:rPr>
          <w:rFonts w:ascii="Times New Roman" w:hAnsi="Times New Roman" w:cs="Times New Roman"/>
          <w:sz w:val="24"/>
          <w:szCs w:val="24"/>
        </w:rPr>
        <w:t>5</w:t>
      </w:r>
      <w:r w:rsidR="00FD2035" w:rsidRPr="0097193E">
        <w:rPr>
          <w:rFonts w:ascii="Times New Roman" w:hAnsi="Times New Roman" w:cs="Times New Roman"/>
          <w:sz w:val="24"/>
          <w:szCs w:val="24"/>
        </w:rPr>
        <w:t xml:space="preserve"> г.</w:t>
      </w:r>
      <w:r w:rsidR="00DB56C5" w:rsidRPr="0097193E">
        <w:rPr>
          <w:rFonts w:ascii="Times New Roman" w:hAnsi="Times New Roman" w:cs="Times New Roman"/>
          <w:sz w:val="24"/>
          <w:szCs w:val="24"/>
        </w:rPr>
        <w:t xml:space="preserve"> по 23:59:59 часов </w:t>
      </w:r>
      <w:r w:rsidR="00FD2035" w:rsidRPr="0097193E">
        <w:rPr>
          <w:rFonts w:ascii="Times New Roman" w:hAnsi="Times New Roman" w:cs="Times New Roman"/>
          <w:sz w:val="24"/>
          <w:szCs w:val="24"/>
        </w:rPr>
        <w:t>«</w:t>
      </w:r>
      <w:r w:rsidR="000422B5">
        <w:rPr>
          <w:rFonts w:ascii="Times New Roman" w:hAnsi="Times New Roman" w:cs="Times New Roman"/>
          <w:sz w:val="24"/>
          <w:szCs w:val="24"/>
        </w:rPr>
        <w:t>30</w:t>
      </w:r>
      <w:r w:rsidR="00FD2035" w:rsidRPr="0097193E">
        <w:rPr>
          <w:rFonts w:ascii="Times New Roman" w:hAnsi="Times New Roman" w:cs="Times New Roman"/>
          <w:sz w:val="24"/>
          <w:szCs w:val="24"/>
        </w:rPr>
        <w:t xml:space="preserve">» </w:t>
      </w:r>
      <w:r w:rsidR="000422B5">
        <w:rPr>
          <w:rFonts w:ascii="Times New Roman" w:hAnsi="Times New Roman" w:cs="Times New Roman"/>
          <w:sz w:val="24"/>
          <w:szCs w:val="24"/>
        </w:rPr>
        <w:t>сентября</w:t>
      </w:r>
      <w:r w:rsidR="00FD2035" w:rsidRPr="0097193E">
        <w:rPr>
          <w:rFonts w:ascii="Times New Roman" w:hAnsi="Times New Roman" w:cs="Times New Roman"/>
          <w:sz w:val="24"/>
          <w:szCs w:val="24"/>
        </w:rPr>
        <w:t xml:space="preserve"> 202</w:t>
      </w:r>
      <w:r w:rsidR="00E209F5">
        <w:rPr>
          <w:rFonts w:ascii="Times New Roman" w:hAnsi="Times New Roman" w:cs="Times New Roman"/>
          <w:sz w:val="24"/>
          <w:szCs w:val="24"/>
        </w:rPr>
        <w:t>5</w:t>
      </w:r>
      <w:r w:rsidR="00FD2035" w:rsidRPr="0097193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7845BE3" w14:textId="2D1A2806" w:rsidR="008A21CC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1.</w:t>
      </w:r>
      <w:r w:rsidR="007427F0" w:rsidRPr="0097193E">
        <w:rPr>
          <w:color w:val="auto"/>
        </w:rPr>
        <w:t>8</w:t>
      </w:r>
      <w:r w:rsidRPr="0097193E">
        <w:rPr>
          <w:color w:val="auto"/>
        </w:rPr>
        <w:t xml:space="preserve">.1.2. Сроки определения </w:t>
      </w:r>
      <w:r w:rsidR="00120124" w:rsidRPr="0097193E">
        <w:rPr>
          <w:color w:val="auto"/>
        </w:rPr>
        <w:t>Победителей</w:t>
      </w:r>
      <w:r w:rsidRPr="0097193E">
        <w:rPr>
          <w:color w:val="auto"/>
        </w:rPr>
        <w:t xml:space="preserve">: </w:t>
      </w:r>
      <w:r w:rsidR="00971F24">
        <w:rPr>
          <w:color w:val="auto"/>
        </w:rPr>
        <w:t>«</w:t>
      </w:r>
      <w:r w:rsidR="000422B5">
        <w:rPr>
          <w:b/>
          <w:bCs/>
          <w:color w:val="auto"/>
        </w:rPr>
        <w:t>01</w:t>
      </w:r>
      <w:r w:rsidR="00971F24">
        <w:rPr>
          <w:b/>
          <w:bCs/>
          <w:color w:val="auto"/>
        </w:rPr>
        <w:t xml:space="preserve">» </w:t>
      </w:r>
      <w:r w:rsidR="000422B5">
        <w:rPr>
          <w:b/>
          <w:bCs/>
          <w:color w:val="auto"/>
        </w:rPr>
        <w:t>октября</w:t>
      </w:r>
      <w:r w:rsidR="00971F24">
        <w:rPr>
          <w:b/>
          <w:bCs/>
          <w:color w:val="auto"/>
        </w:rPr>
        <w:t xml:space="preserve"> 2025 г.</w:t>
      </w:r>
    </w:p>
    <w:p w14:paraId="214D3C5C" w14:textId="4A2BA68D" w:rsidR="005C4BD4" w:rsidRPr="005C4BD4" w:rsidRDefault="005C4BD4" w:rsidP="00E964B7">
      <w:pPr>
        <w:pStyle w:val="Default"/>
        <w:tabs>
          <w:tab w:val="left" w:pos="709"/>
        </w:tabs>
        <w:jc w:val="both"/>
        <w:rPr>
          <w:color w:val="auto"/>
        </w:rPr>
      </w:pPr>
    </w:p>
    <w:p w14:paraId="2B116C44" w14:textId="77777777" w:rsidR="004358A5" w:rsidRPr="0097193E" w:rsidRDefault="00E66D30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>Раздел 2. УСЛОВИЯ УЧАСТИЯ В АКЦИИ И ПОРЯДОК ПОЛУЧЕНИЯ ПРИЗОВ</w:t>
      </w:r>
    </w:p>
    <w:p w14:paraId="5673342F" w14:textId="77777777" w:rsidR="008A21CC" w:rsidRPr="0097193E" w:rsidRDefault="006930F0" w:rsidP="008A21CC">
      <w:pPr>
        <w:pStyle w:val="Default"/>
        <w:tabs>
          <w:tab w:val="left" w:pos="709"/>
        </w:tabs>
        <w:jc w:val="both"/>
        <w:rPr>
          <w:b/>
          <w:color w:val="auto"/>
        </w:rPr>
      </w:pPr>
      <w:r w:rsidRPr="0097193E">
        <w:rPr>
          <w:b/>
          <w:bCs/>
          <w:color w:val="auto"/>
        </w:rPr>
        <w:br/>
      </w:r>
      <w:r w:rsidRPr="0097193E">
        <w:rPr>
          <w:b/>
          <w:color w:val="auto"/>
        </w:rPr>
        <w:t xml:space="preserve">2.1. Для участия в Акции Участнику необходимо: </w:t>
      </w:r>
    </w:p>
    <w:p w14:paraId="1CA5D3DB" w14:textId="77777777" w:rsidR="00A366A5" w:rsidRPr="0097193E" w:rsidRDefault="008A21CC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B4155D" w:rsidRPr="0097193E">
        <w:rPr>
          <w:color w:val="auto"/>
        </w:rPr>
        <w:t>1</w:t>
      </w:r>
      <w:r w:rsidRPr="0097193E">
        <w:rPr>
          <w:color w:val="auto"/>
        </w:rPr>
        <w:t xml:space="preserve">. </w:t>
      </w:r>
      <w:r w:rsidR="00A366A5" w:rsidRPr="0097193E">
        <w:rPr>
          <w:color w:val="auto"/>
        </w:rPr>
        <w:t>Подписаться на телеграм-канал «</w:t>
      </w:r>
      <w:proofErr w:type="spellStart"/>
      <w:r w:rsidR="00A366A5" w:rsidRPr="0097193E">
        <w:rPr>
          <w:color w:val="auto"/>
        </w:rPr>
        <w:t>РусАлка</w:t>
      </w:r>
      <w:proofErr w:type="spellEnd"/>
      <w:r w:rsidR="00A366A5" w:rsidRPr="0097193E">
        <w:rPr>
          <w:color w:val="auto"/>
        </w:rPr>
        <w:t>».</w:t>
      </w:r>
    </w:p>
    <w:p w14:paraId="20BD37CD" w14:textId="77777777" w:rsidR="008A21CC" w:rsidRPr="0097193E" w:rsidRDefault="00A366A5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2.1.2. </w:t>
      </w:r>
      <w:r w:rsidR="006930F0" w:rsidRPr="0097193E">
        <w:rPr>
          <w:color w:val="auto"/>
        </w:rPr>
        <w:t>Скачать мобильное приложение «</w:t>
      </w:r>
      <w:proofErr w:type="spellStart"/>
      <w:r w:rsidR="006930F0" w:rsidRPr="0097193E">
        <w:rPr>
          <w:color w:val="auto"/>
        </w:rPr>
        <w:t>РусАлка</w:t>
      </w:r>
      <w:proofErr w:type="spellEnd"/>
      <w:r w:rsidR="006930F0" w:rsidRPr="0097193E">
        <w:rPr>
          <w:color w:val="auto"/>
        </w:rPr>
        <w:t>» (далее – Приложение)</w:t>
      </w:r>
      <w:r w:rsidR="00120BD2" w:rsidRPr="0097193E">
        <w:rPr>
          <w:color w:val="auto"/>
        </w:rPr>
        <w:t xml:space="preserve"> на мобильн</w:t>
      </w:r>
      <w:r w:rsidR="00886C37" w:rsidRPr="0097193E">
        <w:rPr>
          <w:color w:val="auto"/>
        </w:rPr>
        <w:t>ое</w:t>
      </w:r>
      <w:r w:rsidR="006930F0" w:rsidRPr="0097193E">
        <w:rPr>
          <w:color w:val="auto"/>
        </w:rPr>
        <w:t xml:space="preserve"> </w:t>
      </w:r>
      <w:r w:rsidR="00886C37" w:rsidRPr="0097193E">
        <w:rPr>
          <w:color w:val="auto"/>
        </w:rPr>
        <w:t>устройство</w:t>
      </w:r>
      <w:r w:rsidR="006930F0" w:rsidRPr="0097193E">
        <w:rPr>
          <w:color w:val="auto"/>
        </w:rPr>
        <w:t xml:space="preserve"> через сервисы </w:t>
      </w:r>
      <w:r w:rsidR="006930F0" w:rsidRPr="0097193E">
        <w:rPr>
          <w:color w:val="auto"/>
          <w:lang w:val="en-US"/>
        </w:rPr>
        <w:t>AppStore</w:t>
      </w:r>
      <w:r w:rsidR="006930F0" w:rsidRPr="0097193E">
        <w:rPr>
          <w:color w:val="auto"/>
        </w:rPr>
        <w:t xml:space="preserve"> или </w:t>
      </w:r>
      <w:proofErr w:type="spellStart"/>
      <w:r w:rsidR="006930F0" w:rsidRPr="0097193E">
        <w:rPr>
          <w:color w:val="auto"/>
          <w:lang w:val="en-US"/>
        </w:rPr>
        <w:t>GooglePlay</w:t>
      </w:r>
      <w:proofErr w:type="spellEnd"/>
      <w:r w:rsidR="00C25680" w:rsidRPr="0097193E">
        <w:rPr>
          <w:color w:val="auto"/>
        </w:rPr>
        <w:t>.</w:t>
      </w:r>
    </w:p>
    <w:p w14:paraId="161272A4" w14:textId="77777777" w:rsidR="008A21CC" w:rsidRPr="0097193E" w:rsidRDefault="008A21CC" w:rsidP="00987244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3</w:t>
      </w:r>
      <w:r w:rsidR="00886C37" w:rsidRPr="0097193E">
        <w:rPr>
          <w:color w:val="auto"/>
        </w:rPr>
        <w:t>. Зарегистрироваться</w:t>
      </w:r>
      <w:r w:rsidR="006930F0" w:rsidRPr="0097193E">
        <w:rPr>
          <w:color w:val="auto"/>
        </w:rPr>
        <w:t xml:space="preserve"> в Приложении</w:t>
      </w:r>
      <w:r w:rsidR="00886C37" w:rsidRPr="0097193E">
        <w:rPr>
          <w:color w:val="auto"/>
        </w:rPr>
        <w:t>.</w:t>
      </w:r>
    </w:p>
    <w:p w14:paraId="5CC4B5C6" w14:textId="77777777" w:rsidR="00620C12" w:rsidRPr="0097193E" w:rsidRDefault="00620C12" w:rsidP="00987244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4</w:t>
      </w:r>
      <w:r w:rsidRPr="0097193E">
        <w:rPr>
          <w:color w:val="auto"/>
        </w:rPr>
        <w:t xml:space="preserve">. </w:t>
      </w:r>
      <w:r w:rsidR="006930F0" w:rsidRPr="0097193E">
        <w:rPr>
          <w:color w:val="auto"/>
        </w:rPr>
        <w:t>Заполнить необходимые данные в личном кабинете Приложения</w:t>
      </w:r>
      <w:r w:rsidR="00886C37" w:rsidRPr="0097193E">
        <w:rPr>
          <w:color w:val="auto"/>
        </w:rPr>
        <w:t>, а именно</w:t>
      </w:r>
      <w:r w:rsidR="006930F0" w:rsidRPr="0097193E">
        <w:rPr>
          <w:color w:val="auto"/>
        </w:rPr>
        <w:t>:</w:t>
      </w:r>
    </w:p>
    <w:p w14:paraId="017E4F9D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6930F0" w:rsidRPr="0097193E">
        <w:rPr>
          <w:color w:val="auto"/>
        </w:rPr>
        <w:t>Имя</w:t>
      </w:r>
      <w:r w:rsidRPr="0097193E">
        <w:rPr>
          <w:color w:val="auto"/>
        </w:rPr>
        <w:t>;</w:t>
      </w:r>
    </w:p>
    <w:p w14:paraId="65C0F5FA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E66D30" w:rsidRPr="0097193E">
        <w:rPr>
          <w:color w:val="auto"/>
        </w:rPr>
        <w:t>Номер мобильного теле</w:t>
      </w:r>
      <w:r w:rsidR="00C25680" w:rsidRPr="0097193E">
        <w:rPr>
          <w:color w:val="auto"/>
        </w:rPr>
        <w:t>фона в формате +7-ХХХ-ХХХ-ХХ-ХХ.</w:t>
      </w:r>
    </w:p>
    <w:p w14:paraId="36A95DA6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5</w:t>
      </w:r>
      <w:r w:rsidRPr="0097193E">
        <w:rPr>
          <w:color w:val="auto"/>
        </w:rPr>
        <w:t xml:space="preserve">. </w:t>
      </w:r>
      <w:r w:rsidR="006930F0" w:rsidRPr="0097193E">
        <w:rPr>
          <w:color w:val="auto"/>
        </w:rPr>
        <w:t>Подтвердить:</w:t>
      </w:r>
    </w:p>
    <w:p w14:paraId="1A7A88D7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E66D30" w:rsidRPr="0097193E">
        <w:rPr>
          <w:color w:val="auto"/>
        </w:rPr>
        <w:t xml:space="preserve">Согласие c политикой конфиденциальности и с правилами Акции; </w:t>
      </w:r>
    </w:p>
    <w:p w14:paraId="69E06A48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E66D30" w:rsidRPr="0097193E">
        <w:rPr>
          <w:color w:val="auto"/>
        </w:rPr>
        <w:t xml:space="preserve">Согласие на получение информационных сообщений; </w:t>
      </w:r>
    </w:p>
    <w:p w14:paraId="615A459D" w14:textId="0CB5EC3C" w:rsidR="00620C12" w:rsidRPr="0097193E" w:rsidRDefault="00886C37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E66D30" w:rsidRPr="0097193E">
        <w:rPr>
          <w:color w:val="auto"/>
        </w:rPr>
        <w:t xml:space="preserve">Согласие на обработку и передачу персональных данных </w:t>
      </w:r>
      <w:r w:rsidR="00620C12" w:rsidRPr="0097193E">
        <w:rPr>
          <w:color w:val="auto"/>
        </w:rPr>
        <w:t>ООО «</w:t>
      </w:r>
      <w:r w:rsidR="00705F86">
        <w:rPr>
          <w:color w:val="auto"/>
        </w:rPr>
        <w:t>Зилант</w:t>
      </w:r>
      <w:r w:rsidR="00620C12" w:rsidRPr="0097193E">
        <w:rPr>
          <w:color w:val="auto"/>
        </w:rPr>
        <w:t xml:space="preserve">» </w:t>
      </w:r>
      <w:r w:rsidR="006930F0" w:rsidRPr="0097193E">
        <w:rPr>
          <w:color w:val="auto"/>
        </w:rPr>
        <w:t>при регистрации в Приложении</w:t>
      </w:r>
      <w:r w:rsidR="00C25680" w:rsidRPr="0097193E">
        <w:rPr>
          <w:color w:val="auto"/>
        </w:rPr>
        <w:t>, поставив галочку «согласен».</w:t>
      </w:r>
    </w:p>
    <w:p w14:paraId="5F2D82BB" w14:textId="7A55424A" w:rsidR="00D26032" w:rsidRDefault="00886C37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6</w:t>
      </w:r>
      <w:r w:rsidRPr="0097193E">
        <w:rPr>
          <w:color w:val="auto"/>
        </w:rPr>
        <w:t xml:space="preserve">. </w:t>
      </w:r>
      <w:r w:rsidR="005C4BD4" w:rsidRPr="0097193E">
        <w:rPr>
          <w:color w:val="auto"/>
        </w:rPr>
        <w:t xml:space="preserve">Заявка Участника на участие в </w:t>
      </w:r>
      <w:r w:rsidR="005C4BD4" w:rsidRPr="00705F86">
        <w:rPr>
          <w:color w:val="auto"/>
        </w:rPr>
        <w:t>розыгрыше формируется за покупку товара из ассортимента продукции, участвующей в розыгрыше (Приложение №</w:t>
      </w:r>
      <w:r w:rsidR="00207A23" w:rsidRPr="00705F86">
        <w:rPr>
          <w:color w:val="auto"/>
        </w:rPr>
        <w:t>4</w:t>
      </w:r>
      <w:r w:rsidR="005C4BD4" w:rsidRPr="00705F86">
        <w:rPr>
          <w:color w:val="auto"/>
        </w:rPr>
        <w:t xml:space="preserve"> к настоящим Правилам) в магазинах «</w:t>
      </w:r>
      <w:proofErr w:type="spellStart"/>
      <w:r w:rsidR="005C4BD4" w:rsidRPr="00705F86">
        <w:rPr>
          <w:color w:val="auto"/>
        </w:rPr>
        <w:t>РусАлка</w:t>
      </w:r>
      <w:proofErr w:type="spellEnd"/>
      <w:r w:rsidR="005C4BD4" w:rsidRPr="00705F86">
        <w:rPr>
          <w:color w:val="auto"/>
        </w:rPr>
        <w:t>» с использованием Приложения</w:t>
      </w:r>
      <w:r w:rsidR="00D26032" w:rsidRPr="00705F86">
        <w:rPr>
          <w:color w:val="auto"/>
        </w:rPr>
        <w:t>.</w:t>
      </w:r>
      <w:r w:rsidR="00D26032">
        <w:rPr>
          <w:color w:val="auto"/>
        </w:rPr>
        <w:t xml:space="preserve"> </w:t>
      </w:r>
    </w:p>
    <w:p w14:paraId="6FFD32F2" w14:textId="3738AF85" w:rsidR="00620C12" w:rsidRPr="0097193E" w:rsidRDefault="00D2603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D26032">
        <w:rPr>
          <w:b/>
          <w:color w:val="auto"/>
        </w:rPr>
        <w:t>Минимальная сумма покупки должна составлять</w:t>
      </w:r>
      <w:r w:rsidR="00967FA6">
        <w:rPr>
          <w:b/>
          <w:color w:val="auto"/>
        </w:rPr>
        <w:t xml:space="preserve"> более</w:t>
      </w:r>
      <w:r w:rsidRPr="00D26032">
        <w:rPr>
          <w:b/>
          <w:color w:val="auto"/>
        </w:rPr>
        <w:t xml:space="preserve"> </w:t>
      </w:r>
      <w:r w:rsidR="008C6CAE">
        <w:rPr>
          <w:b/>
          <w:color w:val="auto"/>
        </w:rPr>
        <w:t>500</w:t>
      </w:r>
      <w:r w:rsidRPr="00D26032">
        <w:rPr>
          <w:b/>
          <w:color w:val="auto"/>
        </w:rPr>
        <w:t xml:space="preserve"> (</w:t>
      </w:r>
      <w:r w:rsidR="00971F24">
        <w:rPr>
          <w:b/>
          <w:color w:val="auto"/>
        </w:rPr>
        <w:t>пят</w:t>
      </w:r>
      <w:r w:rsidR="008C6CAE">
        <w:rPr>
          <w:b/>
          <w:color w:val="auto"/>
        </w:rPr>
        <w:t>исот</w:t>
      </w:r>
      <w:r w:rsidRPr="00D26032">
        <w:rPr>
          <w:b/>
          <w:color w:val="auto"/>
        </w:rPr>
        <w:t>) рублей</w:t>
      </w:r>
      <w:r w:rsidR="00AF279E" w:rsidRPr="0097193E">
        <w:rPr>
          <w:color w:val="auto"/>
        </w:rPr>
        <w:t>:</w:t>
      </w:r>
      <w:r w:rsidR="00620C12" w:rsidRPr="0097193E">
        <w:rPr>
          <w:color w:val="auto"/>
          <w:shd w:val="clear" w:color="auto" w:fill="FBE4D5" w:themeFill="accent2" w:themeFillTint="33"/>
        </w:rPr>
        <w:t xml:space="preserve"> </w:t>
      </w:r>
    </w:p>
    <w:p w14:paraId="5F986725" w14:textId="77777777" w:rsidR="00AF279E" w:rsidRPr="0097193E" w:rsidRDefault="00AF279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</w:t>
      </w:r>
      <w:r w:rsidR="00A366A5" w:rsidRPr="0097193E">
        <w:rPr>
          <w:color w:val="auto"/>
        </w:rPr>
        <w:t>.6</w:t>
      </w:r>
      <w:r w:rsidRPr="0097193E">
        <w:rPr>
          <w:color w:val="auto"/>
        </w:rPr>
        <w:t xml:space="preserve">.1. </w:t>
      </w:r>
      <w:r w:rsidR="006930F0" w:rsidRPr="0097193E">
        <w:rPr>
          <w:color w:val="auto"/>
        </w:rPr>
        <w:t>Перед совершением покупки</w:t>
      </w:r>
      <w:r w:rsidR="00EA5ADD" w:rsidRPr="0097193E">
        <w:rPr>
          <w:color w:val="auto"/>
        </w:rPr>
        <w:t xml:space="preserve"> Участник должен</w:t>
      </w:r>
      <w:r w:rsidR="006930F0" w:rsidRPr="0097193E">
        <w:rPr>
          <w:color w:val="auto"/>
        </w:rPr>
        <w:t xml:space="preserve"> показать индивидуальный </w:t>
      </w:r>
      <w:r w:rsidR="006930F0" w:rsidRPr="0097193E">
        <w:rPr>
          <w:color w:val="auto"/>
          <w:lang w:val="en-US"/>
        </w:rPr>
        <w:t>QR</w:t>
      </w:r>
      <w:r w:rsidR="006930F0" w:rsidRPr="0097193E">
        <w:rPr>
          <w:color w:val="auto"/>
        </w:rPr>
        <w:t>-</w:t>
      </w:r>
      <w:r w:rsidR="00A33E79" w:rsidRPr="0097193E">
        <w:rPr>
          <w:color w:val="auto"/>
        </w:rPr>
        <w:t xml:space="preserve">код </w:t>
      </w:r>
      <w:r w:rsidRPr="0097193E">
        <w:rPr>
          <w:color w:val="auto"/>
        </w:rPr>
        <w:t>П</w:t>
      </w:r>
      <w:r w:rsidR="00A33E79" w:rsidRPr="0097193E">
        <w:rPr>
          <w:color w:val="auto"/>
        </w:rPr>
        <w:t xml:space="preserve">риложения </w:t>
      </w:r>
      <w:r w:rsidR="00120BD2" w:rsidRPr="0097193E">
        <w:rPr>
          <w:color w:val="auto"/>
        </w:rPr>
        <w:t>на кассе магаз</w:t>
      </w:r>
      <w:r w:rsidR="00A42371" w:rsidRPr="0097193E">
        <w:rPr>
          <w:color w:val="auto"/>
        </w:rPr>
        <w:t>ина</w:t>
      </w:r>
      <w:r w:rsidR="00120BD2" w:rsidRPr="0097193E">
        <w:rPr>
          <w:color w:val="auto"/>
        </w:rPr>
        <w:t xml:space="preserve"> «</w:t>
      </w:r>
      <w:proofErr w:type="spellStart"/>
      <w:r w:rsidR="00120BD2" w:rsidRPr="0097193E">
        <w:rPr>
          <w:color w:val="auto"/>
        </w:rPr>
        <w:t>РусАлка</w:t>
      </w:r>
      <w:proofErr w:type="spellEnd"/>
      <w:r w:rsidR="00120BD2" w:rsidRPr="0097193E">
        <w:rPr>
          <w:color w:val="auto"/>
        </w:rPr>
        <w:t>»,</w:t>
      </w:r>
      <w:r w:rsidR="00A33E79" w:rsidRPr="0097193E">
        <w:rPr>
          <w:color w:val="auto"/>
        </w:rPr>
        <w:t xml:space="preserve"> </w:t>
      </w:r>
      <w:r w:rsidRPr="0097193E">
        <w:rPr>
          <w:color w:val="auto"/>
        </w:rPr>
        <w:t>а</w:t>
      </w:r>
      <w:r w:rsidR="00A33E79" w:rsidRPr="0097193E">
        <w:rPr>
          <w:color w:val="auto"/>
        </w:rPr>
        <w:t xml:space="preserve"> касси</w:t>
      </w:r>
      <w:r w:rsidR="006930F0" w:rsidRPr="0097193E">
        <w:rPr>
          <w:color w:val="auto"/>
        </w:rPr>
        <w:t>р обязан его отсканировать.</w:t>
      </w:r>
      <w:r w:rsidR="00A33E79" w:rsidRPr="0097193E">
        <w:rPr>
          <w:color w:val="auto"/>
        </w:rPr>
        <w:t xml:space="preserve"> При сканировании </w:t>
      </w:r>
      <w:r w:rsidR="00A33E79" w:rsidRPr="0097193E">
        <w:rPr>
          <w:color w:val="auto"/>
          <w:lang w:val="en-US"/>
        </w:rPr>
        <w:t>QR</w:t>
      </w:r>
      <w:r w:rsidR="00A33E79" w:rsidRPr="0097193E">
        <w:rPr>
          <w:color w:val="auto"/>
        </w:rPr>
        <w:t xml:space="preserve">-кода покупка фиксируется </w:t>
      </w:r>
      <w:r w:rsidRPr="0097193E">
        <w:rPr>
          <w:color w:val="auto"/>
        </w:rPr>
        <w:t xml:space="preserve">в </w:t>
      </w:r>
      <w:r w:rsidR="00A33E79" w:rsidRPr="0097193E">
        <w:rPr>
          <w:color w:val="auto"/>
        </w:rPr>
        <w:t>системе, где Участник может самостоятельно отслеживать количество совершенных им покупок</w:t>
      </w:r>
      <w:r w:rsidRPr="0097193E">
        <w:rPr>
          <w:color w:val="auto"/>
        </w:rPr>
        <w:t xml:space="preserve"> в разделе Приложения</w:t>
      </w:r>
      <w:r w:rsidR="004312C2" w:rsidRPr="0097193E">
        <w:rPr>
          <w:color w:val="auto"/>
        </w:rPr>
        <w:t>,</w:t>
      </w:r>
      <w:r w:rsidRPr="0097193E">
        <w:rPr>
          <w:color w:val="auto"/>
        </w:rPr>
        <w:t xml:space="preserve"> </w:t>
      </w:r>
      <w:r w:rsidR="00EA49BD" w:rsidRPr="0097193E">
        <w:rPr>
          <w:color w:val="auto"/>
        </w:rPr>
        <w:t>Личный кабинет</w:t>
      </w:r>
      <w:r w:rsidR="004312C2" w:rsidRPr="0097193E">
        <w:rPr>
          <w:color w:val="auto"/>
        </w:rPr>
        <w:t xml:space="preserve">, далее - </w:t>
      </w:r>
      <w:r w:rsidRPr="0097193E">
        <w:rPr>
          <w:color w:val="auto"/>
        </w:rPr>
        <w:t>«</w:t>
      </w:r>
      <w:r w:rsidR="00E24CA3" w:rsidRPr="0097193E">
        <w:rPr>
          <w:color w:val="auto"/>
        </w:rPr>
        <w:t>Чеки и заказы</w:t>
      </w:r>
      <w:r w:rsidRPr="0097193E">
        <w:rPr>
          <w:color w:val="auto"/>
        </w:rPr>
        <w:t>»;</w:t>
      </w:r>
      <w:r w:rsidR="00A33E79" w:rsidRPr="0097193E">
        <w:rPr>
          <w:color w:val="auto"/>
        </w:rPr>
        <w:t xml:space="preserve"> </w:t>
      </w:r>
    </w:p>
    <w:p w14:paraId="74B9F2BF" w14:textId="77777777" w:rsidR="00AF279E" w:rsidRPr="0097193E" w:rsidRDefault="00AF279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6</w:t>
      </w:r>
      <w:r w:rsidRPr="0097193E">
        <w:rPr>
          <w:color w:val="auto"/>
        </w:rPr>
        <w:t xml:space="preserve">.2. </w:t>
      </w:r>
      <w:r w:rsidR="00A33E79" w:rsidRPr="0097193E">
        <w:rPr>
          <w:color w:val="auto"/>
        </w:rPr>
        <w:t>Покупка признается некорректной</w:t>
      </w:r>
      <w:r w:rsidRPr="0097193E">
        <w:rPr>
          <w:color w:val="auto"/>
        </w:rPr>
        <w:t xml:space="preserve"> если:</w:t>
      </w:r>
    </w:p>
    <w:p w14:paraId="1CA27057" w14:textId="77777777" w:rsidR="00AF279E" w:rsidRPr="0097193E" w:rsidRDefault="00AF279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F01024" w:rsidRPr="0097193E">
        <w:rPr>
          <w:color w:val="auto"/>
        </w:rPr>
        <w:t xml:space="preserve">сканирование </w:t>
      </w:r>
      <w:r w:rsidR="00F01024" w:rsidRPr="0097193E">
        <w:rPr>
          <w:color w:val="auto"/>
          <w:lang w:val="en-US"/>
        </w:rPr>
        <w:t>QR</w:t>
      </w:r>
      <w:r w:rsidR="00F01024" w:rsidRPr="0097193E">
        <w:rPr>
          <w:color w:val="auto"/>
        </w:rPr>
        <w:t xml:space="preserve"> – кода</w:t>
      </w:r>
      <w:r w:rsidRPr="0097193E">
        <w:rPr>
          <w:color w:val="auto"/>
        </w:rPr>
        <w:t xml:space="preserve"> Приложения</w:t>
      </w:r>
      <w:r w:rsidR="00F01024" w:rsidRPr="0097193E">
        <w:rPr>
          <w:color w:val="auto"/>
        </w:rPr>
        <w:t xml:space="preserve"> произошло</w:t>
      </w:r>
      <w:r w:rsidR="00E66D30" w:rsidRPr="0097193E">
        <w:rPr>
          <w:color w:val="auto"/>
        </w:rPr>
        <w:t xml:space="preserve"> с нарушением сроков, указанных в пункте 1.</w:t>
      </w:r>
      <w:r w:rsidR="0028312E" w:rsidRPr="0097193E">
        <w:rPr>
          <w:color w:val="auto"/>
        </w:rPr>
        <w:t>8.</w:t>
      </w:r>
      <w:r w:rsidR="00E66D30" w:rsidRPr="0097193E">
        <w:rPr>
          <w:color w:val="auto"/>
        </w:rPr>
        <w:t xml:space="preserve"> настоящих Правил; </w:t>
      </w:r>
    </w:p>
    <w:p w14:paraId="1EBC8343" w14:textId="77777777" w:rsidR="00C25680" w:rsidRDefault="00AF279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- с</w:t>
      </w:r>
      <w:r w:rsidR="00F01024" w:rsidRPr="0097193E">
        <w:rPr>
          <w:color w:val="auto"/>
        </w:rPr>
        <w:t xml:space="preserve">канирование </w:t>
      </w:r>
      <w:r w:rsidR="00F01024" w:rsidRPr="0097193E">
        <w:rPr>
          <w:color w:val="auto"/>
          <w:lang w:val="en-US"/>
        </w:rPr>
        <w:t>QR</w:t>
      </w:r>
      <w:r w:rsidR="00F01024" w:rsidRPr="0097193E">
        <w:rPr>
          <w:color w:val="auto"/>
        </w:rPr>
        <w:t xml:space="preserve"> – кода</w:t>
      </w:r>
      <w:r w:rsidRPr="0097193E">
        <w:rPr>
          <w:color w:val="auto"/>
        </w:rPr>
        <w:t xml:space="preserve"> Приложения осуществлено</w:t>
      </w:r>
      <w:r w:rsidR="004358A5" w:rsidRPr="0097193E">
        <w:rPr>
          <w:color w:val="auto"/>
        </w:rPr>
        <w:t xml:space="preserve"> лицом, не отвечающим</w:t>
      </w:r>
      <w:r w:rsidR="00E66D30" w:rsidRPr="0097193E">
        <w:rPr>
          <w:color w:val="auto"/>
        </w:rPr>
        <w:t xml:space="preserve"> требованиям к Участникам, </w:t>
      </w:r>
      <w:r w:rsidR="00603F17" w:rsidRPr="0097193E">
        <w:rPr>
          <w:color w:val="auto"/>
        </w:rPr>
        <w:t>указанным в пункте 1.7.</w:t>
      </w:r>
      <w:r w:rsidR="00E66D30" w:rsidRPr="0097193E">
        <w:rPr>
          <w:color w:val="auto"/>
        </w:rPr>
        <w:t xml:space="preserve"> </w:t>
      </w:r>
      <w:r w:rsidR="00603F17" w:rsidRPr="0097193E">
        <w:rPr>
          <w:color w:val="auto"/>
        </w:rPr>
        <w:t>настоящих Правил</w:t>
      </w:r>
      <w:r w:rsidR="00C25680" w:rsidRPr="0097193E">
        <w:rPr>
          <w:color w:val="auto"/>
        </w:rPr>
        <w:t>;</w:t>
      </w:r>
    </w:p>
    <w:p w14:paraId="41046A05" w14:textId="77777777" w:rsidR="003431CF" w:rsidRPr="0097193E" w:rsidRDefault="003431CF" w:rsidP="008A21CC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- стоимость покупки с использованием Приложения </w:t>
      </w:r>
      <w:r w:rsidR="00967FA6">
        <w:rPr>
          <w:color w:val="auto"/>
        </w:rPr>
        <w:t>меньше Минимальной суммы, согласно п.2.1.6. Правил</w:t>
      </w:r>
      <w:r>
        <w:rPr>
          <w:color w:val="auto"/>
        </w:rPr>
        <w:t>.</w:t>
      </w:r>
    </w:p>
    <w:p w14:paraId="616422FF" w14:textId="77777777" w:rsidR="00E24CA3" w:rsidRPr="0097193E" w:rsidRDefault="00C25680" w:rsidP="00C25680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6</w:t>
      </w:r>
      <w:r w:rsidRPr="0097193E">
        <w:rPr>
          <w:color w:val="auto"/>
        </w:rPr>
        <w:t xml:space="preserve">.3. Период сканирования </w:t>
      </w:r>
      <w:r w:rsidRPr="0097193E">
        <w:rPr>
          <w:color w:val="auto"/>
          <w:lang w:val="en-US"/>
        </w:rPr>
        <w:t>QR</w:t>
      </w:r>
      <w:r w:rsidRPr="0097193E">
        <w:rPr>
          <w:color w:val="auto"/>
        </w:rPr>
        <w:t xml:space="preserve">- кода Приложения Участником ограничен: – </w:t>
      </w:r>
      <w:r w:rsidR="00E24CA3" w:rsidRPr="0097193E">
        <w:rPr>
          <w:color w:val="auto"/>
        </w:rPr>
        <w:t>н</w:t>
      </w:r>
      <w:r w:rsidR="00791374" w:rsidRPr="0097193E">
        <w:rPr>
          <w:color w:val="auto"/>
        </w:rPr>
        <w:t>е более 1 (одного) раза в сутки.</w:t>
      </w:r>
    </w:p>
    <w:p w14:paraId="599F8107" w14:textId="77777777" w:rsidR="00C25680" w:rsidRPr="0097193E" w:rsidRDefault="00C25680" w:rsidP="00C25680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Покупки</w:t>
      </w:r>
      <w:r w:rsidR="00EA5ADD" w:rsidRPr="0097193E">
        <w:rPr>
          <w:color w:val="auto"/>
        </w:rPr>
        <w:t xml:space="preserve"> с использованием индивидуального QR – кода Приложения</w:t>
      </w:r>
      <w:r w:rsidRPr="0097193E">
        <w:rPr>
          <w:color w:val="auto"/>
        </w:rPr>
        <w:t xml:space="preserve">, совершенные более </w:t>
      </w:r>
      <w:r w:rsidR="00E24CA3" w:rsidRPr="0097193E">
        <w:rPr>
          <w:color w:val="auto"/>
        </w:rPr>
        <w:t xml:space="preserve">1 (одного) </w:t>
      </w:r>
      <w:r w:rsidRPr="0097193E">
        <w:rPr>
          <w:color w:val="auto"/>
        </w:rPr>
        <w:t xml:space="preserve">раза </w:t>
      </w:r>
      <w:proofErr w:type="gramStart"/>
      <w:r w:rsidRPr="0097193E">
        <w:rPr>
          <w:color w:val="auto"/>
        </w:rPr>
        <w:t xml:space="preserve">в </w:t>
      </w:r>
      <w:r w:rsidR="00E24CA3" w:rsidRPr="0097193E">
        <w:rPr>
          <w:color w:val="auto"/>
        </w:rPr>
        <w:t>сутки</w:t>
      </w:r>
      <w:proofErr w:type="gramEnd"/>
      <w:r w:rsidRPr="0097193E">
        <w:rPr>
          <w:color w:val="auto"/>
        </w:rPr>
        <w:t xml:space="preserve"> не будут учитываться Организатором при подведении итогов Акции;</w:t>
      </w:r>
    </w:p>
    <w:p w14:paraId="5725D510" w14:textId="77777777" w:rsidR="00C25680" w:rsidRPr="0097193E" w:rsidRDefault="00C25680" w:rsidP="00C25680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6</w:t>
      </w:r>
      <w:r w:rsidRPr="0097193E">
        <w:rPr>
          <w:color w:val="auto"/>
        </w:rPr>
        <w:t>.</w:t>
      </w:r>
      <w:r w:rsidR="00952A2F" w:rsidRPr="0097193E">
        <w:rPr>
          <w:color w:val="auto"/>
        </w:rPr>
        <w:t>4</w:t>
      </w:r>
      <w:r w:rsidRPr="0097193E">
        <w:rPr>
          <w:color w:val="auto"/>
        </w:rPr>
        <w:t xml:space="preserve">. Стоимость Интернет-трафика при использовании Приложения, предоставляемого посредством мобильного устройства, определяется оператором сотовой связи или поставщиком </w:t>
      </w:r>
      <w:proofErr w:type="gramStart"/>
      <w:r w:rsidRPr="0097193E">
        <w:rPr>
          <w:color w:val="auto"/>
        </w:rPr>
        <w:t>интернет услуг</w:t>
      </w:r>
      <w:proofErr w:type="gramEnd"/>
      <w:r w:rsidRPr="0097193E">
        <w:rPr>
          <w:color w:val="auto"/>
        </w:rPr>
        <w:t xml:space="preserve"> и оплачивается Участником самостоятельно в соответствии с установленными тарифами.</w:t>
      </w:r>
    </w:p>
    <w:p w14:paraId="616BB9C0" w14:textId="77777777" w:rsidR="00A42371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</w:t>
      </w:r>
      <w:r w:rsidR="00AF279E" w:rsidRPr="0097193E">
        <w:rPr>
          <w:color w:val="auto"/>
        </w:rPr>
        <w:t>1</w:t>
      </w:r>
      <w:r w:rsidR="00F01024" w:rsidRPr="0097193E">
        <w:rPr>
          <w:color w:val="auto"/>
        </w:rPr>
        <w:t>.</w:t>
      </w:r>
      <w:r w:rsidR="00A366A5" w:rsidRPr="0097193E">
        <w:rPr>
          <w:color w:val="auto"/>
        </w:rPr>
        <w:t>7</w:t>
      </w:r>
      <w:r w:rsidR="00F01024" w:rsidRPr="0097193E">
        <w:rPr>
          <w:color w:val="auto"/>
        </w:rPr>
        <w:t>. Участники обязаны сохранить Приложение</w:t>
      </w:r>
      <w:r w:rsidRPr="0097193E">
        <w:rPr>
          <w:color w:val="auto"/>
        </w:rPr>
        <w:t xml:space="preserve"> </w:t>
      </w:r>
      <w:r w:rsidR="00F01024" w:rsidRPr="0097193E">
        <w:rPr>
          <w:color w:val="auto"/>
        </w:rPr>
        <w:t>и не удалять</w:t>
      </w:r>
      <w:r w:rsidR="00AF279E" w:rsidRPr="0097193E">
        <w:rPr>
          <w:color w:val="auto"/>
        </w:rPr>
        <w:t xml:space="preserve"> его</w:t>
      </w:r>
      <w:r w:rsidR="00DC3856" w:rsidRPr="0097193E">
        <w:rPr>
          <w:color w:val="auto"/>
        </w:rPr>
        <w:t>, а также сохранить подписку на телеграм-канал «</w:t>
      </w:r>
      <w:proofErr w:type="spellStart"/>
      <w:r w:rsidR="00DC3856" w:rsidRPr="0097193E">
        <w:rPr>
          <w:color w:val="auto"/>
        </w:rPr>
        <w:t>РусАлка</w:t>
      </w:r>
      <w:proofErr w:type="spellEnd"/>
      <w:r w:rsidR="00DC3856" w:rsidRPr="0097193E">
        <w:rPr>
          <w:color w:val="auto"/>
        </w:rPr>
        <w:t>»</w:t>
      </w:r>
      <w:r w:rsidR="00F01024" w:rsidRPr="0097193E">
        <w:rPr>
          <w:color w:val="auto"/>
        </w:rPr>
        <w:t xml:space="preserve"> </w:t>
      </w:r>
      <w:r w:rsidRPr="0097193E">
        <w:rPr>
          <w:color w:val="auto"/>
        </w:rPr>
        <w:t xml:space="preserve">в течение всего срока </w:t>
      </w:r>
      <w:r w:rsidR="00DC3856" w:rsidRPr="0097193E">
        <w:rPr>
          <w:color w:val="auto"/>
        </w:rPr>
        <w:t>Акции, предусмотренного</w:t>
      </w:r>
      <w:r w:rsidR="00AF279E" w:rsidRPr="0097193E">
        <w:rPr>
          <w:color w:val="auto"/>
        </w:rPr>
        <w:t xml:space="preserve"> п.1.</w:t>
      </w:r>
      <w:r w:rsidR="00EA5ADD" w:rsidRPr="0097193E">
        <w:rPr>
          <w:color w:val="auto"/>
        </w:rPr>
        <w:t>8</w:t>
      </w:r>
      <w:r w:rsidR="00AF279E" w:rsidRPr="0097193E">
        <w:rPr>
          <w:color w:val="auto"/>
        </w:rPr>
        <w:t>.</w:t>
      </w:r>
      <w:r w:rsidR="00A42371" w:rsidRPr="0097193E">
        <w:rPr>
          <w:color w:val="auto"/>
        </w:rPr>
        <w:t xml:space="preserve"> </w:t>
      </w:r>
      <w:r w:rsidRPr="0097193E">
        <w:rPr>
          <w:color w:val="auto"/>
        </w:rPr>
        <w:t>настоящ</w:t>
      </w:r>
      <w:r w:rsidR="00AF279E" w:rsidRPr="0097193E">
        <w:rPr>
          <w:color w:val="auto"/>
        </w:rPr>
        <w:t>их</w:t>
      </w:r>
      <w:r w:rsidRPr="0097193E">
        <w:rPr>
          <w:color w:val="auto"/>
        </w:rPr>
        <w:t xml:space="preserve"> Правил. </w:t>
      </w:r>
      <w:r w:rsidR="00F01024" w:rsidRPr="0097193E">
        <w:rPr>
          <w:color w:val="auto"/>
        </w:rPr>
        <w:t>При фиксировании</w:t>
      </w:r>
      <w:r w:rsidR="00001ADB" w:rsidRPr="0097193E">
        <w:rPr>
          <w:color w:val="auto"/>
        </w:rPr>
        <w:t xml:space="preserve"> Организатором</w:t>
      </w:r>
      <w:r w:rsidR="00F01024" w:rsidRPr="0097193E">
        <w:rPr>
          <w:color w:val="auto"/>
        </w:rPr>
        <w:t xml:space="preserve"> </w:t>
      </w:r>
      <w:r w:rsidR="00DC3856" w:rsidRPr="0097193E">
        <w:rPr>
          <w:color w:val="auto"/>
        </w:rPr>
        <w:t>нарушения вышеуказанных условий</w:t>
      </w:r>
      <w:r w:rsidR="00001ADB" w:rsidRPr="0097193E">
        <w:rPr>
          <w:color w:val="auto"/>
        </w:rPr>
        <w:t xml:space="preserve"> во время выдачи </w:t>
      </w:r>
      <w:r w:rsidR="00001ADB" w:rsidRPr="0097193E">
        <w:rPr>
          <w:color w:val="auto"/>
        </w:rPr>
        <w:lastRenderedPageBreak/>
        <w:t xml:space="preserve">Призов, </w:t>
      </w:r>
      <w:r w:rsidR="00AF279E" w:rsidRPr="0097193E">
        <w:rPr>
          <w:color w:val="auto"/>
        </w:rPr>
        <w:t>О</w:t>
      </w:r>
      <w:r w:rsidRPr="0097193E">
        <w:rPr>
          <w:color w:val="auto"/>
        </w:rPr>
        <w:t xml:space="preserve">рганизатор вправе отказать в выдаче приза </w:t>
      </w:r>
      <w:r w:rsidR="00AF279E" w:rsidRPr="0097193E">
        <w:rPr>
          <w:color w:val="auto"/>
        </w:rPr>
        <w:t>такому</w:t>
      </w:r>
      <w:r w:rsidRPr="0097193E">
        <w:rPr>
          <w:color w:val="auto"/>
        </w:rPr>
        <w:t xml:space="preserve"> </w:t>
      </w:r>
      <w:r w:rsidR="00001ADB" w:rsidRPr="0097193E">
        <w:rPr>
          <w:color w:val="auto"/>
        </w:rPr>
        <w:t>Участнику</w:t>
      </w:r>
      <w:r w:rsidRPr="0097193E">
        <w:rPr>
          <w:color w:val="auto"/>
        </w:rPr>
        <w:t xml:space="preserve"> и назначить новый розыгрыш.</w:t>
      </w:r>
    </w:p>
    <w:p w14:paraId="7CC1ED03" w14:textId="77777777" w:rsidR="00A42371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</w:t>
      </w:r>
      <w:r w:rsidR="00C25680" w:rsidRPr="0097193E">
        <w:rPr>
          <w:color w:val="auto"/>
        </w:rPr>
        <w:t>1</w:t>
      </w:r>
      <w:r w:rsidRPr="0097193E">
        <w:rPr>
          <w:color w:val="auto"/>
        </w:rPr>
        <w:t>.</w:t>
      </w:r>
      <w:r w:rsidR="00A366A5" w:rsidRPr="0097193E">
        <w:rPr>
          <w:color w:val="auto"/>
        </w:rPr>
        <w:t>8</w:t>
      </w:r>
      <w:r w:rsidRPr="0097193E">
        <w:rPr>
          <w:color w:val="auto"/>
        </w:rPr>
        <w:t>. В случае возврата Продукции по зарегис</w:t>
      </w:r>
      <w:r w:rsidR="00A42371" w:rsidRPr="0097193E">
        <w:rPr>
          <w:color w:val="auto"/>
        </w:rPr>
        <w:t>трированному чеку</w:t>
      </w:r>
      <w:r w:rsidR="00001ADB" w:rsidRPr="0097193E">
        <w:rPr>
          <w:color w:val="auto"/>
        </w:rPr>
        <w:t>,</w:t>
      </w:r>
      <w:r w:rsidR="00A42371" w:rsidRPr="0097193E">
        <w:rPr>
          <w:color w:val="auto"/>
        </w:rPr>
        <w:t xml:space="preserve"> Организатор в</w:t>
      </w:r>
      <w:r w:rsidRPr="0097193E">
        <w:rPr>
          <w:color w:val="auto"/>
        </w:rPr>
        <w:t xml:space="preserve">праве аннулировать право </w:t>
      </w:r>
      <w:r w:rsidR="00001ADB" w:rsidRPr="0097193E">
        <w:rPr>
          <w:color w:val="auto"/>
        </w:rPr>
        <w:t>У</w:t>
      </w:r>
      <w:r w:rsidRPr="0097193E">
        <w:rPr>
          <w:color w:val="auto"/>
        </w:rPr>
        <w:t>частника на участие в Акции и отказать в выдаче приза/призов.</w:t>
      </w:r>
    </w:p>
    <w:p w14:paraId="36AE8C5E" w14:textId="77777777" w:rsidR="00001ADB" w:rsidRPr="0097193E" w:rsidRDefault="00001ADB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</w:p>
    <w:p w14:paraId="33AF7CA7" w14:textId="13A169F5" w:rsidR="003B180F" w:rsidRPr="0097193E" w:rsidRDefault="00E66D30" w:rsidP="007F09CF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 xml:space="preserve">Раздел 3. ПРИЗОВОЙ ФОНД АКЦИИ И ПОРЯДОК ОПРЕДЕЛЕНИЯ ПОБЕДИТЕЛЯ </w:t>
      </w:r>
      <w:r w:rsidR="005B7961" w:rsidRPr="0097193E">
        <w:rPr>
          <w:b/>
          <w:bCs/>
          <w:color w:val="auto"/>
        </w:rPr>
        <w:br/>
      </w:r>
      <w:r w:rsidR="005B7961" w:rsidRPr="0097193E">
        <w:rPr>
          <w:b/>
          <w:color w:val="auto"/>
        </w:rPr>
        <w:t>3.1.</w:t>
      </w:r>
      <w:r w:rsidR="005B7961" w:rsidRPr="0097193E">
        <w:rPr>
          <w:color w:val="auto"/>
        </w:rPr>
        <w:t xml:space="preserve"> </w:t>
      </w:r>
      <w:r w:rsidR="00A65CF8" w:rsidRPr="00EA0A79">
        <w:rPr>
          <w:color w:val="auto"/>
        </w:rPr>
        <w:t xml:space="preserve">Призовой фонд </w:t>
      </w:r>
      <w:r w:rsidR="00883E66" w:rsidRPr="00883E66">
        <w:rPr>
          <w:color w:val="auto"/>
        </w:rPr>
        <w:t>состоит из 1 (одного) сертификата</w:t>
      </w:r>
      <w:r w:rsidR="00883E66">
        <w:rPr>
          <w:color w:val="auto"/>
        </w:rPr>
        <w:t xml:space="preserve"> </w:t>
      </w:r>
      <w:r w:rsidR="00883E66" w:rsidRPr="00883E66">
        <w:rPr>
          <w:color w:val="auto"/>
        </w:rPr>
        <w:t>номиналом 350 000 (триста пятьдесят) тысяч рублей на покупку бани-бочки</w:t>
      </w:r>
      <w:r w:rsidR="00A366A5" w:rsidRPr="00EA0A79">
        <w:rPr>
          <w:color w:val="auto"/>
        </w:rPr>
        <w:t>.</w:t>
      </w:r>
    </w:p>
    <w:p w14:paraId="6E4DE144" w14:textId="4142C1DD" w:rsidR="000D46AA" w:rsidRPr="002F3548" w:rsidRDefault="00C545C9" w:rsidP="00295B43">
      <w:pPr>
        <w:pStyle w:val="Default"/>
        <w:tabs>
          <w:tab w:val="left" w:pos="709"/>
        </w:tabs>
        <w:jc w:val="both"/>
        <w:rPr>
          <w:color w:val="auto"/>
        </w:rPr>
      </w:pPr>
      <w:r w:rsidRPr="002F3548">
        <w:rPr>
          <w:b/>
          <w:color w:val="auto"/>
        </w:rPr>
        <w:t>3.</w:t>
      </w:r>
      <w:r w:rsidR="006A73AD" w:rsidRPr="002F3548">
        <w:rPr>
          <w:b/>
          <w:color w:val="auto"/>
        </w:rPr>
        <w:t>2.</w:t>
      </w:r>
      <w:r w:rsidR="005B7961" w:rsidRPr="002F3548">
        <w:rPr>
          <w:color w:val="auto"/>
        </w:rPr>
        <w:t xml:space="preserve"> При определении Победителей не используются процедуры и алгоритмы, которые позволяют предопределить результат определения </w:t>
      </w:r>
      <w:r w:rsidR="006A73AD" w:rsidRPr="002F3548">
        <w:rPr>
          <w:color w:val="auto"/>
        </w:rPr>
        <w:t>Победителей</w:t>
      </w:r>
      <w:r w:rsidR="00924276" w:rsidRPr="002F3548">
        <w:rPr>
          <w:color w:val="auto"/>
        </w:rPr>
        <w:t xml:space="preserve"> </w:t>
      </w:r>
      <w:r w:rsidR="005B7961" w:rsidRPr="002F3548">
        <w:rPr>
          <w:color w:val="auto"/>
        </w:rPr>
        <w:t xml:space="preserve">до начала его проведения. </w:t>
      </w:r>
      <w:r w:rsidR="007E4C34" w:rsidRPr="002F3548">
        <w:rPr>
          <w:color w:val="auto"/>
        </w:rPr>
        <w:br/>
      </w:r>
      <w:r w:rsidR="005B7961" w:rsidRPr="002F3548">
        <w:rPr>
          <w:b/>
          <w:color w:val="auto"/>
        </w:rPr>
        <w:t>3.</w:t>
      </w:r>
      <w:r w:rsidR="006A73AD" w:rsidRPr="002F3548">
        <w:rPr>
          <w:b/>
          <w:color w:val="auto"/>
        </w:rPr>
        <w:t>3</w:t>
      </w:r>
      <w:r w:rsidR="005B7961" w:rsidRPr="002F3548">
        <w:rPr>
          <w:b/>
          <w:color w:val="auto"/>
        </w:rPr>
        <w:t>.</w:t>
      </w:r>
      <w:r w:rsidR="005B7961" w:rsidRPr="002F3548">
        <w:rPr>
          <w:color w:val="auto"/>
        </w:rPr>
        <w:t xml:space="preserve"> Организатор оставляет за собой право изменять призовой фонд </w:t>
      </w:r>
      <w:r w:rsidR="007F09CF" w:rsidRPr="002F3548">
        <w:rPr>
          <w:color w:val="auto"/>
        </w:rPr>
        <w:t>А</w:t>
      </w:r>
      <w:r w:rsidR="005B7961" w:rsidRPr="002F3548">
        <w:rPr>
          <w:color w:val="auto"/>
        </w:rPr>
        <w:t xml:space="preserve">кции. </w:t>
      </w:r>
    </w:p>
    <w:p w14:paraId="3CC7DC4C" w14:textId="77777777" w:rsidR="00B32799" w:rsidRPr="0097193E" w:rsidRDefault="00C545C9" w:rsidP="00295B43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3.</w:t>
      </w:r>
      <w:r w:rsidR="006A73AD" w:rsidRPr="0097193E">
        <w:rPr>
          <w:b/>
          <w:color w:val="auto"/>
        </w:rPr>
        <w:t>4</w:t>
      </w:r>
      <w:r w:rsidR="005B7961" w:rsidRPr="0097193E">
        <w:rPr>
          <w:b/>
          <w:color w:val="auto"/>
        </w:rPr>
        <w:t>.</w:t>
      </w:r>
      <w:r w:rsidR="005B7961" w:rsidRPr="0097193E">
        <w:rPr>
          <w:color w:val="auto"/>
        </w:rPr>
        <w:t xml:space="preserve"> </w:t>
      </w:r>
      <w:r w:rsidR="00FC4309" w:rsidRPr="0097193E">
        <w:rPr>
          <w:color w:val="auto"/>
        </w:rPr>
        <w:t>О</w:t>
      </w:r>
      <w:r w:rsidR="005B7961" w:rsidRPr="0097193E">
        <w:rPr>
          <w:color w:val="auto"/>
        </w:rPr>
        <w:t>пределени</w:t>
      </w:r>
      <w:r w:rsidR="00FC4309" w:rsidRPr="0097193E">
        <w:rPr>
          <w:color w:val="auto"/>
        </w:rPr>
        <w:t>е</w:t>
      </w:r>
      <w:r w:rsidR="005B7961" w:rsidRPr="0097193E">
        <w:rPr>
          <w:color w:val="auto"/>
        </w:rPr>
        <w:t xml:space="preserve"> </w:t>
      </w:r>
      <w:r w:rsidR="006A73AD" w:rsidRPr="0097193E">
        <w:rPr>
          <w:color w:val="auto"/>
        </w:rPr>
        <w:t>Победителей</w:t>
      </w:r>
      <w:r w:rsidR="005B7961" w:rsidRPr="0097193E">
        <w:rPr>
          <w:color w:val="auto"/>
        </w:rPr>
        <w:t xml:space="preserve"> </w:t>
      </w:r>
      <w:r w:rsidR="00E54390" w:rsidRPr="0097193E">
        <w:rPr>
          <w:color w:val="auto"/>
        </w:rPr>
        <w:t>А</w:t>
      </w:r>
      <w:r w:rsidR="005B7961" w:rsidRPr="0097193E">
        <w:rPr>
          <w:color w:val="auto"/>
        </w:rPr>
        <w:t xml:space="preserve">кции </w:t>
      </w:r>
      <w:r w:rsidR="00001ADB" w:rsidRPr="0097193E">
        <w:rPr>
          <w:color w:val="auto"/>
        </w:rPr>
        <w:t>производится</w:t>
      </w:r>
      <w:r w:rsidR="00744526" w:rsidRPr="0097193E">
        <w:rPr>
          <w:color w:val="auto"/>
        </w:rPr>
        <w:t xml:space="preserve"> с</w:t>
      </w:r>
      <w:r w:rsidR="002731D2" w:rsidRPr="0097193E">
        <w:rPr>
          <w:color w:val="auto"/>
        </w:rPr>
        <w:t xml:space="preserve"> присвоени</w:t>
      </w:r>
      <w:r w:rsidR="00744526" w:rsidRPr="0097193E">
        <w:rPr>
          <w:color w:val="auto"/>
        </w:rPr>
        <w:t xml:space="preserve">ем </w:t>
      </w:r>
      <w:r w:rsidR="002731D2" w:rsidRPr="0097193E">
        <w:rPr>
          <w:color w:val="auto"/>
        </w:rPr>
        <w:t>порядкового номера каждому Участнику Акции, выполнившему условия Акции</w:t>
      </w:r>
      <w:r w:rsidR="00744526" w:rsidRPr="0097193E">
        <w:rPr>
          <w:color w:val="auto"/>
        </w:rPr>
        <w:t>, путем случайного распределения приза с пом</w:t>
      </w:r>
      <w:r w:rsidR="00FC4309" w:rsidRPr="0097193E">
        <w:rPr>
          <w:color w:val="auto"/>
        </w:rPr>
        <w:t xml:space="preserve">ощью генератора случайных чисел </w:t>
      </w:r>
      <w:r w:rsidR="00744526" w:rsidRPr="0097193E">
        <w:rPr>
          <w:color w:val="auto"/>
        </w:rPr>
        <w:t>(</w:t>
      </w:r>
      <w:proofErr w:type="spellStart"/>
      <w:r w:rsidR="00744526" w:rsidRPr="0097193E">
        <w:rPr>
          <w:color w:val="auto"/>
        </w:rPr>
        <w:t>рандомайзер</w:t>
      </w:r>
      <w:proofErr w:type="spellEnd"/>
      <w:r w:rsidR="00744526" w:rsidRPr="0097193E">
        <w:rPr>
          <w:color w:val="auto"/>
        </w:rPr>
        <w:t>).</w:t>
      </w:r>
    </w:p>
    <w:p w14:paraId="5A5B2D58" w14:textId="0BF4AA6E" w:rsidR="006A73AD" w:rsidRPr="0097193E" w:rsidRDefault="00C545C9" w:rsidP="00295B43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3.</w:t>
      </w:r>
      <w:r w:rsidR="006A73AD" w:rsidRPr="0097193E">
        <w:rPr>
          <w:b/>
          <w:color w:val="auto"/>
        </w:rPr>
        <w:t>5</w:t>
      </w:r>
      <w:r w:rsidR="005B7961" w:rsidRPr="0097193E">
        <w:rPr>
          <w:b/>
          <w:color w:val="auto"/>
        </w:rPr>
        <w:t>.</w:t>
      </w:r>
      <w:r w:rsidR="005B7961" w:rsidRPr="0097193E">
        <w:rPr>
          <w:color w:val="auto"/>
        </w:rPr>
        <w:t xml:space="preserve"> Выплата денежного эквивалента стоимости </w:t>
      </w:r>
      <w:r w:rsidR="007E4B99" w:rsidRPr="0097193E">
        <w:rPr>
          <w:color w:val="auto"/>
        </w:rPr>
        <w:t>П</w:t>
      </w:r>
      <w:r w:rsidR="005B7961" w:rsidRPr="0097193E">
        <w:rPr>
          <w:color w:val="auto"/>
        </w:rPr>
        <w:t xml:space="preserve">риза, замена </w:t>
      </w:r>
      <w:r w:rsidR="00E54390" w:rsidRPr="0097193E">
        <w:rPr>
          <w:color w:val="auto"/>
        </w:rPr>
        <w:t>п</w:t>
      </w:r>
      <w:r w:rsidR="005B7961" w:rsidRPr="0097193E">
        <w:rPr>
          <w:color w:val="auto"/>
        </w:rPr>
        <w:t xml:space="preserve">риза, выдача </w:t>
      </w:r>
      <w:r w:rsidR="00E54390" w:rsidRPr="0097193E">
        <w:rPr>
          <w:color w:val="auto"/>
        </w:rPr>
        <w:t>п</w:t>
      </w:r>
      <w:r w:rsidR="005B7961" w:rsidRPr="0097193E">
        <w:rPr>
          <w:color w:val="auto"/>
        </w:rPr>
        <w:t>риза по частям Организатором не производится</w:t>
      </w:r>
      <w:r w:rsidR="00920521">
        <w:rPr>
          <w:color w:val="auto"/>
        </w:rPr>
        <w:t>, н</w:t>
      </w:r>
      <w:r w:rsidR="00883E66" w:rsidRPr="00883E66">
        <w:rPr>
          <w:color w:val="auto"/>
        </w:rPr>
        <w:t>еиспользованная часть сертификата, не подлежит возврату или компенсации.</w:t>
      </w:r>
    </w:p>
    <w:p w14:paraId="76E76BB9" w14:textId="77777777" w:rsidR="001470E5" w:rsidRPr="0097193E" w:rsidRDefault="001470E5" w:rsidP="00C5126B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3.</w:t>
      </w:r>
      <w:r w:rsidR="00B41625" w:rsidRPr="0097193E">
        <w:rPr>
          <w:b/>
          <w:color w:val="auto"/>
        </w:rPr>
        <w:t>6</w:t>
      </w:r>
      <w:r w:rsidRPr="0097193E">
        <w:rPr>
          <w:b/>
          <w:color w:val="auto"/>
        </w:rPr>
        <w:t>.</w:t>
      </w:r>
      <w:r w:rsidRPr="0097193E">
        <w:rPr>
          <w:color w:val="auto"/>
        </w:rPr>
        <w:t xml:space="preserve"> Призовой </w:t>
      </w:r>
      <w:r w:rsidR="00C5126B" w:rsidRPr="0097193E">
        <w:rPr>
          <w:color w:val="auto"/>
        </w:rPr>
        <w:t>фонд Акции образуется за счет средств Организатора Акции, формируется отдельно и используется исключительно для предоставления подарков Участникам Акции</w:t>
      </w:r>
      <w:r w:rsidRPr="0097193E">
        <w:rPr>
          <w:color w:val="auto"/>
        </w:rPr>
        <w:t>.</w:t>
      </w:r>
    </w:p>
    <w:p w14:paraId="271C817C" w14:textId="77777777" w:rsidR="002731D2" w:rsidRPr="0097193E" w:rsidRDefault="00C545C9" w:rsidP="002731D2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br/>
      </w:r>
      <w:r w:rsidRPr="0097193E">
        <w:rPr>
          <w:b/>
          <w:bCs/>
          <w:color w:val="auto"/>
        </w:rPr>
        <w:t>Раздел 4. УСЛОВИЯ, ПОРЯДОК, МЕСТО И СРОКИ ПОЛУЧЕНИЯ ПРИЗОВ АКЦИИ</w:t>
      </w:r>
      <w:r w:rsidRPr="0097193E">
        <w:rPr>
          <w:color w:val="auto"/>
        </w:rPr>
        <w:br/>
      </w:r>
      <w:r w:rsidR="00E66D30" w:rsidRPr="0097193E">
        <w:rPr>
          <w:b/>
          <w:color w:val="auto"/>
        </w:rPr>
        <w:t>4.1.</w:t>
      </w:r>
      <w:r w:rsidR="00E66D30" w:rsidRPr="0097193E">
        <w:rPr>
          <w:color w:val="auto"/>
        </w:rPr>
        <w:t xml:space="preserve"> </w:t>
      </w:r>
      <w:r w:rsidR="002731D2" w:rsidRPr="0097193E">
        <w:rPr>
          <w:color w:val="auto"/>
        </w:rPr>
        <w:t xml:space="preserve">Для получения </w:t>
      </w:r>
      <w:r w:rsidR="007E4B99" w:rsidRPr="0097193E">
        <w:rPr>
          <w:color w:val="auto"/>
        </w:rPr>
        <w:t>П</w:t>
      </w:r>
      <w:r w:rsidR="002731D2" w:rsidRPr="0097193E">
        <w:rPr>
          <w:color w:val="auto"/>
        </w:rPr>
        <w:t>ризов</w:t>
      </w:r>
      <w:r w:rsidR="00BE5809" w:rsidRPr="0097193E">
        <w:rPr>
          <w:color w:val="auto"/>
        </w:rPr>
        <w:t xml:space="preserve"> </w:t>
      </w:r>
      <w:r w:rsidR="002731D2" w:rsidRPr="0097193E">
        <w:rPr>
          <w:color w:val="auto"/>
        </w:rPr>
        <w:t>Участнику необходимо указать в своем Личном кабинете Приложения актуальный номер телефона, на который будет направляться информация об итогах подведения результатов Акции.</w:t>
      </w:r>
    </w:p>
    <w:p w14:paraId="0BA02D78" w14:textId="77777777" w:rsidR="00924276" w:rsidRPr="0097193E" w:rsidRDefault="002731D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4.2.</w:t>
      </w:r>
      <w:r w:rsidRPr="0097193E">
        <w:rPr>
          <w:color w:val="auto"/>
        </w:rPr>
        <w:t xml:space="preserve"> </w:t>
      </w:r>
      <w:r w:rsidR="00E66D30" w:rsidRPr="0097193E">
        <w:rPr>
          <w:color w:val="auto"/>
        </w:rPr>
        <w:t>Побе</w:t>
      </w:r>
      <w:r w:rsidR="00C545C9" w:rsidRPr="0097193E">
        <w:rPr>
          <w:color w:val="auto"/>
        </w:rPr>
        <w:t xml:space="preserve">дители </w:t>
      </w:r>
      <w:r w:rsidR="007E4B99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ризов будут проинформированы посредством </w:t>
      </w:r>
      <w:r w:rsidR="00C545C9" w:rsidRPr="0097193E">
        <w:rPr>
          <w:color w:val="auto"/>
          <w:lang w:val="en-US"/>
        </w:rPr>
        <w:t>SMS</w:t>
      </w:r>
      <w:r w:rsidR="00C545C9" w:rsidRPr="0097193E">
        <w:rPr>
          <w:color w:val="auto"/>
        </w:rPr>
        <w:t>-</w:t>
      </w:r>
      <w:r w:rsidR="00001ADB" w:rsidRPr="0097193E">
        <w:rPr>
          <w:color w:val="auto"/>
        </w:rPr>
        <w:t>сообщений</w:t>
      </w:r>
      <w:r w:rsidR="00E66D30" w:rsidRPr="0097193E">
        <w:rPr>
          <w:color w:val="auto"/>
        </w:rPr>
        <w:t xml:space="preserve"> </w:t>
      </w:r>
      <w:r w:rsidR="00C545C9" w:rsidRPr="0097193E">
        <w:rPr>
          <w:color w:val="auto"/>
        </w:rPr>
        <w:t>по номеру телефона, указанн</w:t>
      </w:r>
      <w:r w:rsidR="001470E5" w:rsidRPr="0097193E">
        <w:rPr>
          <w:color w:val="auto"/>
        </w:rPr>
        <w:t>ому</w:t>
      </w:r>
      <w:r w:rsidR="00C545C9" w:rsidRPr="0097193E">
        <w:rPr>
          <w:color w:val="auto"/>
        </w:rPr>
        <w:t xml:space="preserve"> в личном кабинете Приложения</w:t>
      </w:r>
      <w:r w:rsidR="00E66D30" w:rsidRPr="0097193E">
        <w:rPr>
          <w:color w:val="auto"/>
        </w:rPr>
        <w:t>, либо посредством телефонной связи.</w:t>
      </w:r>
      <w:r w:rsidR="00C545C9" w:rsidRPr="0097193E">
        <w:rPr>
          <w:color w:val="auto"/>
        </w:rPr>
        <w:t xml:space="preserve"> </w:t>
      </w:r>
      <w:r w:rsidR="00BE5809" w:rsidRPr="0097193E">
        <w:rPr>
          <w:color w:val="auto"/>
        </w:rPr>
        <w:t xml:space="preserve">Для получения </w:t>
      </w:r>
      <w:r w:rsidRPr="0097193E">
        <w:rPr>
          <w:color w:val="auto"/>
        </w:rPr>
        <w:t>приза Победителю необходимо подтвердить согласие на получение (или отказ</w:t>
      </w:r>
      <w:r w:rsidR="008E4015" w:rsidRPr="0097193E">
        <w:rPr>
          <w:color w:val="auto"/>
        </w:rPr>
        <w:t xml:space="preserve"> от) </w:t>
      </w:r>
      <w:r w:rsidR="007E4B99" w:rsidRPr="0097193E">
        <w:rPr>
          <w:color w:val="auto"/>
        </w:rPr>
        <w:t>П</w:t>
      </w:r>
      <w:r w:rsidRPr="0097193E">
        <w:rPr>
          <w:color w:val="auto"/>
        </w:rPr>
        <w:t xml:space="preserve">риза в ответ на поступивший звонок или </w:t>
      </w:r>
      <w:r w:rsidRPr="0097193E">
        <w:rPr>
          <w:color w:val="auto"/>
          <w:lang w:val="en-US"/>
        </w:rPr>
        <w:t>SMS</w:t>
      </w:r>
      <w:r w:rsidRPr="0097193E">
        <w:rPr>
          <w:color w:val="auto"/>
        </w:rPr>
        <w:t>-сообщение от Организатора.</w:t>
      </w:r>
    </w:p>
    <w:p w14:paraId="1AFD09A5" w14:textId="77777777" w:rsidR="00E66D30" w:rsidRPr="0097193E" w:rsidRDefault="00C545C9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color w:val="auto"/>
        </w:rPr>
        <w:t>4.</w:t>
      </w:r>
      <w:r w:rsidR="002731D2" w:rsidRPr="0097193E">
        <w:rPr>
          <w:b/>
          <w:color w:val="auto"/>
        </w:rPr>
        <w:t>3</w:t>
      </w:r>
      <w:r w:rsidRPr="0097193E">
        <w:rPr>
          <w:b/>
          <w:color w:val="auto"/>
        </w:rPr>
        <w:t>.</w:t>
      </w:r>
      <w:r w:rsidRPr="0097193E">
        <w:rPr>
          <w:color w:val="auto"/>
        </w:rPr>
        <w:t xml:space="preserve"> Победители</w:t>
      </w:r>
      <w:r w:rsidR="00E66D30" w:rsidRPr="0097193E">
        <w:rPr>
          <w:color w:val="auto"/>
        </w:rPr>
        <w:t xml:space="preserve"> обязу</w:t>
      </w:r>
      <w:r w:rsidR="001470E5" w:rsidRPr="0097193E">
        <w:rPr>
          <w:color w:val="auto"/>
        </w:rPr>
        <w:t>ю</w:t>
      </w:r>
      <w:r w:rsidR="00E66D30" w:rsidRPr="0097193E">
        <w:rPr>
          <w:color w:val="auto"/>
        </w:rPr>
        <w:t>тся разместить фото или видео материалы в с</w:t>
      </w:r>
      <w:r w:rsidRPr="0097193E">
        <w:rPr>
          <w:color w:val="auto"/>
        </w:rPr>
        <w:t xml:space="preserve">оциальных сетях с выигрышем </w:t>
      </w:r>
      <w:r w:rsidR="00E66D30" w:rsidRPr="0097193E">
        <w:rPr>
          <w:color w:val="auto"/>
        </w:rPr>
        <w:t xml:space="preserve">Акции. </w:t>
      </w:r>
    </w:p>
    <w:p w14:paraId="7867C97E" w14:textId="4C380E61" w:rsidR="00A33E81" w:rsidRPr="0097193E" w:rsidRDefault="00E66D30" w:rsidP="002731D2">
      <w:pPr>
        <w:pStyle w:val="Default"/>
        <w:tabs>
          <w:tab w:val="left" w:pos="709"/>
        </w:tabs>
        <w:jc w:val="both"/>
        <w:rPr>
          <w:color w:val="auto"/>
        </w:rPr>
      </w:pPr>
      <w:r w:rsidRPr="00AF5FC8">
        <w:rPr>
          <w:b/>
          <w:color w:val="auto"/>
        </w:rPr>
        <w:t>4.</w:t>
      </w:r>
      <w:r w:rsidR="002731D2" w:rsidRPr="00AF5FC8">
        <w:rPr>
          <w:b/>
          <w:color w:val="auto"/>
        </w:rPr>
        <w:t>4.</w:t>
      </w:r>
      <w:r w:rsidRPr="00AF5FC8">
        <w:rPr>
          <w:color w:val="auto"/>
        </w:rPr>
        <w:t xml:space="preserve"> </w:t>
      </w:r>
      <w:r w:rsidR="007E4B99" w:rsidRPr="00AF5FC8">
        <w:rPr>
          <w:color w:val="auto"/>
        </w:rPr>
        <w:t>П</w:t>
      </w:r>
      <w:r w:rsidR="00A65CF8" w:rsidRPr="00AF5FC8">
        <w:rPr>
          <w:color w:val="auto"/>
        </w:rPr>
        <w:t>ризы</w:t>
      </w:r>
      <w:r w:rsidR="00A33E81" w:rsidRPr="00AF5FC8">
        <w:rPr>
          <w:color w:val="auto"/>
        </w:rPr>
        <w:t xml:space="preserve"> </w:t>
      </w:r>
      <w:r w:rsidRPr="00AF5FC8">
        <w:rPr>
          <w:color w:val="auto"/>
        </w:rPr>
        <w:t>отправ</w:t>
      </w:r>
      <w:r w:rsidR="000839BA" w:rsidRPr="00AF5FC8">
        <w:rPr>
          <w:color w:val="auto"/>
        </w:rPr>
        <w:t xml:space="preserve">ляются </w:t>
      </w:r>
      <w:r w:rsidR="002731D2" w:rsidRPr="00AF5FC8">
        <w:rPr>
          <w:color w:val="auto"/>
        </w:rPr>
        <w:t>Победителям</w:t>
      </w:r>
      <w:r w:rsidR="000839BA" w:rsidRPr="00AF5FC8">
        <w:rPr>
          <w:color w:val="auto"/>
        </w:rPr>
        <w:t xml:space="preserve"> в период с «</w:t>
      </w:r>
      <w:r w:rsidR="00504EF4" w:rsidRPr="00AF5FC8">
        <w:rPr>
          <w:color w:val="auto"/>
        </w:rPr>
        <w:t>01</w:t>
      </w:r>
      <w:r w:rsidRPr="00AF5FC8">
        <w:rPr>
          <w:color w:val="auto"/>
        </w:rPr>
        <w:t xml:space="preserve">» </w:t>
      </w:r>
      <w:r w:rsidR="00504EF4" w:rsidRPr="00AF5FC8">
        <w:rPr>
          <w:color w:val="auto"/>
        </w:rPr>
        <w:t>октяб</w:t>
      </w:r>
      <w:r w:rsidR="00662CA7" w:rsidRPr="00AF5FC8">
        <w:rPr>
          <w:color w:val="auto"/>
        </w:rPr>
        <w:t>ря</w:t>
      </w:r>
      <w:r w:rsidR="000839BA" w:rsidRPr="00AF5FC8">
        <w:rPr>
          <w:color w:val="auto"/>
        </w:rPr>
        <w:t xml:space="preserve"> 202</w:t>
      </w:r>
      <w:r w:rsidR="00662CA7" w:rsidRPr="00AF5FC8">
        <w:rPr>
          <w:color w:val="auto"/>
        </w:rPr>
        <w:t>5</w:t>
      </w:r>
      <w:r w:rsidR="000839BA" w:rsidRPr="00AF5FC8">
        <w:rPr>
          <w:color w:val="auto"/>
        </w:rPr>
        <w:t xml:space="preserve"> г. по «</w:t>
      </w:r>
      <w:r w:rsidR="00662CA7" w:rsidRPr="00AF5FC8">
        <w:rPr>
          <w:color w:val="auto"/>
        </w:rPr>
        <w:t>3</w:t>
      </w:r>
      <w:r w:rsidR="00082DCF" w:rsidRPr="00AF5FC8">
        <w:rPr>
          <w:color w:val="auto"/>
        </w:rPr>
        <w:t>1</w:t>
      </w:r>
      <w:r w:rsidRPr="00AF5FC8">
        <w:rPr>
          <w:color w:val="auto"/>
        </w:rPr>
        <w:t xml:space="preserve">» </w:t>
      </w:r>
      <w:r w:rsidR="00504EF4" w:rsidRPr="00AF5FC8">
        <w:rPr>
          <w:color w:val="auto"/>
        </w:rPr>
        <w:t>октября</w:t>
      </w:r>
      <w:r w:rsidRPr="00AF5FC8">
        <w:rPr>
          <w:color w:val="auto"/>
        </w:rPr>
        <w:t xml:space="preserve"> 202</w:t>
      </w:r>
      <w:r w:rsidR="00AC785F" w:rsidRPr="00AF5FC8">
        <w:rPr>
          <w:color w:val="auto"/>
        </w:rPr>
        <w:t>5</w:t>
      </w:r>
      <w:r w:rsidRPr="00AF5FC8">
        <w:rPr>
          <w:color w:val="auto"/>
        </w:rPr>
        <w:t xml:space="preserve"> г. (включите</w:t>
      </w:r>
      <w:r w:rsidR="000839BA" w:rsidRPr="00AF5FC8">
        <w:rPr>
          <w:color w:val="auto"/>
        </w:rPr>
        <w:t xml:space="preserve">льно), по адресам магазинов, где были совершены покупки с использованием </w:t>
      </w:r>
      <w:r w:rsidR="000839BA" w:rsidRPr="00AF5FC8">
        <w:rPr>
          <w:color w:val="auto"/>
          <w:lang w:val="en-US"/>
        </w:rPr>
        <w:t>QR</w:t>
      </w:r>
      <w:r w:rsidR="000839BA" w:rsidRPr="00AF5FC8">
        <w:rPr>
          <w:color w:val="auto"/>
        </w:rPr>
        <w:t>-кода</w:t>
      </w:r>
      <w:r w:rsidR="00A33E81" w:rsidRPr="00AF5FC8">
        <w:rPr>
          <w:color w:val="auto"/>
        </w:rPr>
        <w:t xml:space="preserve"> Приложения</w:t>
      </w:r>
      <w:r w:rsidR="000839BA" w:rsidRPr="00AF5FC8">
        <w:rPr>
          <w:color w:val="auto"/>
        </w:rPr>
        <w:t xml:space="preserve">, либо </w:t>
      </w:r>
      <w:r w:rsidR="00E54390" w:rsidRPr="00AF5FC8">
        <w:rPr>
          <w:color w:val="auto"/>
        </w:rPr>
        <w:t>посредством личного</w:t>
      </w:r>
      <w:r w:rsidR="000839BA" w:rsidRPr="00AF5FC8">
        <w:rPr>
          <w:color w:val="auto"/>
        </w:rPr>
        <w:t xml:space="preserve"> вручени</w:t>
      </w:r>
      <w:r w:rsidR="00E54390" w:rsidRPr="00AF5FC8">
        <w:rPr>
          <w:color w:val="auto"/>
        </w:rPr>
        <w:t>я</w:t>
      </w:r>
      <w:r w:rsidR="000839BA" w:rsidRPr="00AF5FC8">
        <w:rPr>
          <w:color w:val="auto"/>
        </w:rPr>
        <w:t xml:space="preserve"> приза Организатором</w:t>
      </w:r>
      <w:r w:rsidRPr="00AF5FC8">
        <w:rPr>
          <w:color w:val="auto"/>
        </w:rPr>
        <w:t>.</w:t>
      </w:r>
    </w:p>
    <w:p w14:paraId="40A9DCB6" w14:textId="77777777" w:rsidR="00E66D30" w:rsidRPr="0097193E" w:rsidRDefault="00DA2B01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4.</w:t>
      </w:r>
      <w:r w:rsidR="002731D2" w:rsidRPr="0097193E">
        <w:rPr>
          <w:b/>
          <w:color w:val="auto"/>
        </w:rPr>
        <w:t>5</w:t>
      </w:r>
      <w:r w:rsidR="00E66D30" w:rsidRPr="0097193E">
        <w:rPr>
          <w:b/>
          <w:color w:val="auto"/>
        </w:rPr>
        <w:t>.</w:t>
      </w:r>
      <w:r w:rsidR="00E66D30" w:rsidRPr="0097193E">
        <w:rPr>
          <w:color w:val="auto"/>
        </w:rPr>
        <w:t xml:space="preserve"> Факт передачи </w:t>
      </w:r>
      <w:r w:rsidR="007E4B99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риза </w:t>
      </w:r>
      <w:r w:rsidR="00001ADB" w:rsidRPr="0097193E">
        <w:rPr>
          <w:color w:val="auto"/>
        </w:rPr>
        <w:t>Победителю</w:t>
      </w:r>
      <w:r w:rsidR="00E66D30" w:rsidRPr="0097193E">
        <w:rPr>
          <w:color w:val="auto"/>
        </w:rPr>
        <w:t xml:space="preserve"> определяется по дате передачи такого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>р</w:t>
      </w:r>
      <w:r w:rsidR="006961CA" w:rsidRPr="0097193E">
        <w:rPr>
          <w:color w:val="auto"/>
        </w:rPr>
        <w:t>иза Организатором</w:t>
      </w:r>
      <w:r w:rsidRPr="0097193E">
        <w:rPr>
          <w:color w:val="auto"/>
        </w:rPr>
        <w:t xml:space="preserve"> Победителю</w:t>
      </w:r>
      <w:r w:rsidR="00E66D30" w:rsidRPr="0097193E">
        <w:rPr>
          <w:color w:val="auto"/>
        </w:rPr>
        <w:t xml:space="preserve">. </w:t>
      </w:r>
    </w:p>
    <w:p w14:paraId="4F85085C" w14:textId="119D203F" w:rsidR="00E66D30" w:rsidRPr="0097193E" w:rsidRDefault="00DA2B01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4.</w:t>
      </w:r>
      <w:r w:rsidR="002731D2" w:rsidRPr="0097193E">
        <w:rPr>
          <w:b/>
          <w:color w:val="auto"/>
        </w:rPr>
        <w:t>6</w:t>
      </w:r>
      <w:r w:rsidR="00E66D30" w:rsidRPr="0097193E">
        <w:rPr>
          <w:b/>
          <w:color w:val="auto"/>
        </w:rPr>
        <w:t>.</w:t>
      </w:r>
      <w:r w:rsidR="00E66D30" w:rsidRPr="0097193E">
        <w:rPr>
          <w:color w:val="auto"/>
        </w:rPr>
        <w:t xml:space="preserve"> Выплата денежной суммы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ризов, замена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ризов, частичная выдача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ризов или повторное вручение/отправка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>ризов Организатором не производится</w:t>
      </w:r>
      <w:r w:rsidR="004957CB">
        <w:rPr>
          <w:color w:val="auto"/>
        </w:rPr>
        <w:t>, н</w:t>
      </w:r>
      <w:r w:rsidR="004957CB" w:rsidRPr="004957CB">
        <w:rPr>
          <w:color w:val="auto"/>
        </w:rPr>
        <w:t>еиспользованная часть сертификата, не подлежит возврату или компенсации.</w:t>
      </w:r>
    </w:p>
    <w:p w14:paraId="3D9E8DE2" w14:textId="77777777" w:rsidR="002B3D84" w:rsidRPr="0097193E" w:rsidRDefault="00DA2B01" w:rsidP="002B3D84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4.</w:t>
      </w:r>
      <w:r w:rsidR="002731D2" w:rsidRPr="0097193E">
        <w:rPr>
          <w:b/>
          <w:color w:val="auto"/>
        </w:rPr>
        <w:t>7</w:t>
      </w:r>
      <w:r w:rsidR="00A33E81" w:rsidRPr="0097193E">
        <w:rPr>
          <w:b/>
          <w:color w:val="auto"/>
        </w:rPr>
        <w:t>.</w:t>
      </w:r>
      <w:r w:rsidR="00A33E81" w:rsidRPr="0097193E">
        <w:rPr>
          <w:color w:val="auto"/>
        </w:rPr>
        <w:t xml:space="preserve"> </w:t>
      </w:r>
      <w:r w:rsidR="00E66D30" w:rsidRPr="0097193E">
        <w:rPr>
          <w:color w:val="auto"/>
        </w:rPr>
        <w:t xml:space="preserve">Организатор имеет право использовать невостребованные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>ризы по своему усмотрению.</w:t>
      </w:r>
      <w:r w:rsidR="00250F34" w:rsidRPr="0097193E">
        <w:rPr>
          <w:color w:val="auto"/>
        </w:rPr>
        <w:t xml:space="preserve"> </w:t>
      </w:r>
    </w:p>
    <w:p w14:paraId="06B5F67D" w14:textId="0F62E1B2" w:rsidR="00DA2B01" w:rsidRPr="0097193E" w:rsidRDefault="00DA2B01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4.</w:t>
      </w:r>
      <w:r w:rsidR="002731D2" w:rsidRPr="0097193E">
        <w:rPr>
          <w:b/>
          <w:color w:val="auto"/>
        </w:rPr>
        <w:t>8</w:t>
      </w:r>
      <w:r w:rsidRPr="0097193E">
        <w:rPr>
          <w:b/>
          <w:color w:val="auto"/>
        </w:rPr>
        <w:t>.</w:t>
      </w:r>
      <w:r w:rsidRPr="0097193E">
        <w:rPr>
          <w:color w:val="auto"/>
        </w:rPr>
        <w:t xml:space="preserve"> Результаты проведения Акции являются окончательными и не подлежащими пересмотру, за исключением случаев выявления Организатором после объявления таких результатов нарушений порядка и правил участия в Акции, допущенных в процессе проведения Акции лицами, признанными </w:t>
      </w:r>
      <w:r w:rsidR="00530F14" w:rsidRPr="0097193E">
        <w:rPr>
          <w:color w:val="auto"/>
        </w:rPr>
        <w:t>Победителями</w:t>
      </w:r>
      <w:r w:rsidRPr="0097193E">
        <w:rPr>
          <w:color w:val="auto"/>
        </w:rPr>
        <w:t xml:space="preserve">. Выявление нарушений порядка и правил участия в Акции может иметь место на любой стадии проведения Акции, вплоть до окончания общего срока его проведения, т.е. </w:t>
      </w:r>
      <w:r w:rsidRPr="00C34678">
        <w:rPr>
          <w:color w:val="auto"/>
        </w:rPr>
        <w:t>до «</w:t>
      </w:r>
      <w:r w:rsidR="00193D57">
        <w:rPr>
          <w:color w:val="auto"/>
        </w:rPr>
        <w:t>30</w:t>
      </w:r>
      <w:r w:rsidR="00EF5DCB" w:rsidRPr="00C34678">
        <w:rPr>
          <w:color w:val="auto"/>
        </w:rPr>
        <w:t>»</w:t>
      </w:r>
      <w:r w:rsidRPr="00C34678">
        <w:rPr>
          <w:color w:val="auto"/>
        </w:rPr>
        <w:t xml:space="preserve"> </w:t>
      </w:r>
      <w:r w:rsidR="00193D57">
        <w:rPr>
          <w:color w:val="auto"/>
        </w:rPr>
        <w:t>сентября</w:t>
      </w:r>
      <w:r w:rsidR="00EC7F5E" w:rsidRPr="00C34678">
        <w:rPr>
          <w:color w:val="auto"/>
        </w:rPr>
        <w:t xml:space="preserve"> </w:t>
      </w:r>
      <w:r w:rsidRPr="00C34678">
        <w:rPr>
          <w:color w:val="auto"/>
        </w:rPr>
        <w:t>202</w:t>
      </w:r>
      <w:r w:rsidR="00EC7F5E" w:rsidRPr="00C34678">
        <w:rPr>
          <w:color w:val="auto"/>
        </w:rPr>
        <w:t>5</w:t>
      </w:r>
      <w:r w:rsidRPr="00C34678">
        <w:rPr>
          <w:color w:val="auto"/>
        </w:rPr>
        <w:t xml:space="preserve"> г. (включительно</w:t>
      </w:r>
      <w:r w:rsidRPr="0097193E">
        <w:rPr>
          <w:color w:val="auto"/>
        </w:rPr>
        <w:t xml:space="preserve">). </w:t>
      </w:r>
    </w:p>
    <w:p w14:paraId="0DBDD5A8" w14:textId="77777777" w:rsidR="00701967" w:rsidRPr="0097193E" w:rsidRDefault="00701967" w:rsidP="00701967">
      <w:pPr>
        <w:pStyle w:val="Default"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97193E">
        <w:rPr>
          <w:b/>
          <w:color w:val="auto"/>
        </w:rPr>
        <w:t>4.</w:t>
      </w:r>
      <w:r w:rsidR="00872185" w:rsidRPr="0097193E">
        <w:rPr>
          <w:b/>
          <w:color w:val="auto"/>
        </w:rPr>
        <w:t>9</w:t>
      </w:r>
      <w:r w:rsidRPr="0097193E">
        <w:rPr>
          <w:b/>
          <w:color w:val="auto"/>
        </w:rPr>
        <w:t xml:space="preserve">. </w:t>
      </w:r>
      <w:r w:rsidRPr="0097193E">
        <w:rPr>
          <w:rStyle w:val="fontstyle01"/>
          <w:color w:val="auto"/>
          <w:sz w:val="24"/>
          <w:szCs w:val="24"/>
        </w:rPr>
        <w:t>Участник соглашается с тем, что Организатор оставляет за собой право отказать Победителю Акции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в выдаче Призов либо отложить (до устранения соответствующих причин/невыдачи, если такие причины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будут устранены не позднее окончания срока выдачи Призов в соответствии с настоящими Правилами на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усмотрение Организатора) выдачу Приза в следующих случаях:</w:t>
      </w:r>
    </w:p>
    <w:p w14:paraId="46BA4301" w14:textId="77777777" w:rsidR="00701967" w:rsidRPr="0097193E" w:rsidRDefault="00701967" w:rsidP="00701967">
      <w:pPr>
        <w:pStyle w:val="Default"/>
        <w:ind w:firstLine="426"/>
        <w:jc w:val="both"/>
        <w:rPr>
          <w:color w:val="auto"/>
        </w:rPr>
      </w:pP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B7"/>
      </w: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Если Организатор не может связаться с Победителем по любым, независящим от Организатора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 xml:space="preserve">причинам, а именно направив не менее (двух) </w:t>
      </w:r>
      <w:r w:rsidRPr="0097193E">
        <w:rPr>
          <w:color w:val="auto"/>
          <w:lang w:val="en-US"/>
        </w:rPr>
        <w:t>SMS</w:t>
      </w:r>
      <w:r w:rsidRPr="0097193E">
        <w:rPr>
          <w:color w:val="auto"/>
        </w:rPr>
        <w:t xml:space="preserve">-сообщения об итогах подведения </w:t>
      </w:r>
      <w:r w:rsidRPr="0097193E">
        <w:rPr>
          <w:color w:val="auto"/>
        </w:rPr>
        <w:lastRenderedPageBreak/>
        <w:t>результатов Акции</w:t>
      </w:r>
      <w:r w:rsidRPr="0097193E">
        <w:rPr>
          <w:rStyle w:val="fontstyle01"/>
          <w:color w:val="auto"/>
          <w:sz w:val="24"/>
          <w:szCs w:val="24"/>
        </w:rPr>
        <w:t xml:space="preserve"> или совершив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не менее (двух) звонков по телефону, указанному Победителем при регистрации;</w:t>
      </w:r>
    </w:p>
    <w:p w14:paraId="72A9674F" w14:textId="77777777" w:rsidR="00701967" w:rsidRPr="0097193E" w:rsidRDefault="00701967" w:rsidP="00701967">
      <w:pPr>
        <w:pStyle w:val="Default"/>
        <w:ind w:firstLine="426"/>
        <w:jc w:val="both"/>
        <w:rPr>
          <w:rStyle w:val="fontstyle01"/>
          <w:color w:val="auto"/>
          <w:sz w:val="24"/>
          <w:szCs w:val="24"/>
        </w:rPr>
      </w:pP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B7"/>
      </w: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="001811E2"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Если информация/часть информации, указанная при регистрации и (или), о персональных данных, необходимая для вручения соответствующего Приза не соответствует действительности либо представлена не в полном объеме;</w:t>
      </w:r>
    </w:p>
    <w:p w14:paraId="67ED3BC1" w14:textId="77777777" w:rsidR="00701967" w:rsidRPr="0097193E" w:rsidRDefault="00701967" w:rsidP="00701967">
      <w:pPr>
        <w:pStyle w:val="Default"/>
        <w:ind w:firstLine="426"/>
        <w:jc w:val="both"/>
        <w:rPr>
          <w:color w:val="auto"/>
        </w:rPr>
      </w:pP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B7"/>
      </w: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="001811E2"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В случае нарушения Участником сроков, предусмотренных п. 1.</w:t>
      </w:r>
      <w:r w:rsidR="008E4015" w:rsidRPr="0097193E">
        <w:rPr>
          <w:rStyle w:val="fontstyle01"/>
          <w:color w:val="auto"/>
          <w:sz w:val="24"/>
          <w:szCs w:val="24"/>
        </w:rPr>
        <w:t>8</w:t>
      </w:r>
      <w:r w:rsidRPr="0097193E">
        <w:rPr>
          <w:rStyle w:val="fontstyle01"/>
          <w:color w:val="auto"/>
          <w:sz w:val="24"/>
          <w:szCs w:val="24"/>
        </w:rPr>
        <w:t>. настоящих Правил;</w:t>
      </w:r>
    </w:p>
    <w:p w14:paraId="131A5746" w14:textId="77777777" w:rsidR="00701967" w:rsidRPr="0097193E" w:rsidRDefault="00701967" w:rsidP="00701967">
      <w:pPr>
        <w:pStyle w:val="Default"/>
        <w:ind w:firstLine="426"/>
        <w:jc w:val="both"/>
        <w:rPr>
          <w:color w:val="auto"/>
        </w:rPr>
      </w:pP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B7"/>
      </w: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="001811E2"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В случае нарушения Участником Акции иных положений настоящих Правил, а также в иных</w:t>
      </w:r>
      <w:r w:rsidRPr="0097193E">
        <w:rPr>
          <w:color w:val="auto"/>
        </w:rPr>
        <w:br/>
      </w:r>
      <w:r w:rsidRPr="0097193E">
        <w:rPr>
          <w:rStyle w:val="fontstyle01"/>
          <w:color w:val="auto"/>
          <w:sz w:val="24"/>
          <w:szCs w:val="24"/>
        </w:rPr>
        <w:t>случаях, предусмотренных действующим законодательством Российской Федерации.</w:t>
      </w:r>
    </w:p>
    <w:p w14:paraId="7492CB14" w14:textId="77777777" w:rsidR="004A7AED" w:rsidRDefault="004A7AED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p w14:paraId="3E85B660" w14:textId="77777777" w:rsidR="005C4BD4" w:rsidRPr="0097193E" w:rsidRDefault="005C4BD4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p w14:paraId="2AB2614F" w14:textId="77777777" w:rsidR="004A7AED" w:rsidRPr="0097193E" w:rsidRDefault="00B41625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 xml:space="preserve">Раздел </w:t>
      </w:r>
      <w:r w:rsidR="004A7AED" w:rsidRPr="0097193E">
        <w:rPr>
          <w:b/>
          <w:bCs/>
          <w:color w:val="auto"/>
        </w:rPr>
        <w:t>5.</w:t>
      </w:r>
      <w:r w:rsidRPr="0097193E">
        <w:rPr>
          <w:b/>
          <w:bCs/>
          <w:color w:val="auto"/>
        </w:rPr>
        <w:t xml:space="preserve"> ПРАВА И ОГРАНИЧЕНИЕ ОТВЕТСТВЕННОСТИ ОРГАНИЗАТОРА АКЦИИ</w:t>
      </w:r>
    </w:p>
    <w:p w14:paraId="184BE4C6" w14:textId="77777777" w:rsidR="00B41625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5.1.</w:t>
      </w:r>
      <w:r w:rsidRPr="0097193E">
        <w:rPr>
          <w:color w:val="auto"/>
        </w:rPr>
        <w:t xml:space="preserve"> Организ</w:t>
      </w:r>
      <w:r w:rsidR="000C101E" w:rsidRPr="0097193E">
        <w:rPr>
          <w:color w:val="auto"/>
        </w:rPr>
        <w:t>атор оставляет</w:t>
      </w:r>
      <w:r w:rsidR="00DA2B01" w:rsidRPr="0097193E">
        <w:rPr>
          <w:color w:val="auto"/>
        </w:rPr>
        <w:t xml:space="preserve"> за собой право: </w:t>
      </w:r>
    </w:p>
    <w:p w14:paraId="329447F0" w14:textId="77777777" w:rsidR="00A7026C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5.1.1. на свое усмотрение в одностороннем порядке признать недействительными любые заявки на участие в Акции, а также запретить дальнейшее участие в Акции любому лицу, которое подделывает или извлекает выгоду из процесса участия в Акции, или же действует в нарушение настоящих Правил;</w:t>
      </w:r>
    </w:p>
    <w:p w14:paraId="7D988B04" w14:textId="77777777" w:rsidR="00530F14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5.1.2. не вступать в письменные переговоры, либо иные контакты с Участниками, кроме случаев, предусмотренных настоящими Правилами и действующим законодательством Российской Федерации, а также при возникновении спорных ситуаций; </w:t>
      </w:r>
    </w:p>
    <w:p w14:paraId="601A0792" w14:textId="77777777" w:rsidR="00A7026C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5.1.3. на свое усмотрение в одностороннем порядке прекратить или приостановить проведение Акции, изменить настоящие Правила, в том числе, если по какой-либо причине любой аспект Акции не может быть реализован так, как это запланировано, включая причины, вызванные выходом из строя технического оснащения Сайта вследствие действия вредоносных программ, неполадками в сети связи, несанкционированным вмешательством, техническими неполадками или любой иной причиной, находящейся вне разумного контроля Организатора, которая влияет на исполнение, безопасность, и</w:t>
      </w:r>
      <w:r w:rsidR="0085736F" w:rsidRPr="0097193E">
        <w:rPr>
          <w:color w:val="auto"/>
        </w:rPr>
        <w:t>ли надлежащее проведение Акции;</w:t>
      </w:r>
    </w:p>
    <w:p w14:paraId="61A15443" w14:textId="77777777" w:rsidR="00084A28" w:rsidRPr="0097193E" w:rsidRDefault="00084A28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5.1.3.1. по своему усмотрению продлить срок проведения Акции, а также увеличить или уменьшить количество Призов, о чем </w:t>
      </w:r>
      <w:r w:rsidR="0085736F" w:rsidRPr="0097193E">
        <w:rPr>
          <w:color w:val="auto"/>
        </w:rPr>
        <w:t>Организатор информирует</w:t>
      </w:r>
      <w:r w:rsidRPr="0097193E">
        <w:rPr>
          <w:color w:val="auto"/>
        </w:rPr>
        <w:t xml:space="preserve"> Участников путем размещения соответствующей информации на Сайте и в настоящих Правилах.</w:t>
      </w:r>
    </w:p>
    <w:p w14:paraId="052A8195" w14:textId="77777777" w:rsidR="00A7026C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5.1.4. Размещать рекламные и иные материалы об Акции на Сайте </w:t>
      </w:r>
      <w:r w:rsidR="0085736F" w:rsidRPr="0097193E">
        <w:rPr>
          <w:color w:val="auto"/>
        </w:rPr>
        <w:t>и любых иных публичных ресурсах;</w:t>
      </w:r>
    </w:p>
    <w:p w14:paraId="4AB9F28A" w14:textId="77777777" w:rsidR="00A7026C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5.1.5. Проводить интервью с </w:t>
      </w:r>
      <w:r w:rsidR="002718A2" w:rsidRPr="0097193E">
        <w:rPr>
          <w:color w:val="auto"/>
        </w:rPr>
        <w:t>Победителями</w:t>
      </w:r>
      <w:r w:rsidRPr="0097193E">
        <w:rPr>
          <w:color w:val="auto"/>
        </w:rPr>
        <w:t>, вести фото- и видеосъемку в процессе вручения призов и публиковать полученные материалы на Сайте и любых иных публичных ресурсах</w:t>
      </w:r>
      <w:r w:rsidR="002718A2" w:rsidRPr="0097193E">
        <w:rPr>
          <w:color w:val="auto"/>
        </w:rPr>
        <w:t xml:space="preserve"> без получения дополнительных письменных разрешений.</w:t>
      </w:r>
    </w:p>
    <w:p w14:paraId="5A9A87ED" w14:textId="77777777" w:rsidR="00A95D5B" w:rsidRPr="0097193E" w:rsidRDefault="00B41625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</w:t>
      </w:r>
      <w:r w:rsidR="00E66D30" w:rsidRPr="0097193E">
        <w:rPr>
          <w:b/>
          <w:color w:val="auto"/>
        </w:rPr>
        <w:t>.2.</w:t>
      </w:r>
      <w:r w:rsidR="00E66D30" w:rsidRPr="0097193E">
        <w:rPr>
          <w:color w:val="auto"/>
        </w:rPr>
        <w:t xml:space="preserve"> Обязательства Организатора относительно качества Призов Акции ограничены гарантиями, предоставленными их изготовителями. Претензии </w:t>
      </w:r>
      <w:r w:rsidRPr="0097193E">
        <w:rPr>
          <w:color w:val="auto"/>
        </w:rPr>
        <w:t>Победителей</w:t>
      </w:r>
      <w:r w:rsidR="00E66D30" w:rsidRPr="0097193E">
        <w:rPr>
          <w:color w:val="auto"/>
        </w:rPr>
        <w:t xml:space="preserve"> относительно качества Призов должны предъявляться </w:t>
      </w:r>
      <w:r w:rsidR="00A95D5B" w:rsidRPr="0097193E">
        <w:rPr>
          <w:color w:val="auto"/>
        </w:rPr>
        <w:t>непосредственно к изготовителям.</w:t>
      </w:r>
    </w:p>
    <w:p w14:paraId="755D693C" w14:textId="77777777" w:rsidR="00530F14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5.3.</w:t>
      </w:r>
      <w:r w:rsidRPr="0097193E">
        <w:rPr>
          <w:color w:val="auto"/>
        </w:rPr>
        <w:t xml:space="preserve"> Призы (внешний вид (цвет, размер), дизайн и иные характеристики) могут не совпадать с ожиданиями Участников и могут не соответствовать изображениям таких </w:t>
      </w:r>
      <w:r w:rsidR="00530F14" w:rsidRPr="0097193E">
        <w:rPr>
          <w:color w:val="auto"/>
        </w:rPr>
        <w:t>п</w:t>
      </w:r>
      <w:r w:rsidRPr="0097193E">
        <w:rPr>
          <w:color w:val="auto"/>
        </w:rPr>
        <w:t xml:space="preserve">ризов, содержащимся на рекламно- информационных материалах, призванных информировать потребителей о проведении Акции (в том числе, </w:t>
      </w:r>
      <w:r w:rsidR="000C101E" w:rsidRPr="0097193E">
        <w:rPr>
          <w:color w:val="auto"/>
        </w:rPr>
        <w:t xml:space="preserve">с рисунками настоящих Правил). </w:t>
      </w:r>
    </w:p>
    <w:p w14:paraId="1B9B1058" w14:textId="77777777" w:rsidR="00B41625" w:rsidRPr="0097193E" w:rsidRDefault="00B41625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</w:t>
      </w:r>
      <w:r w:rsidR="00E66D30" w:rsidRPr="0097193E">
        <w:rPr>
          <w:b/>
          <w:color w:val="auto"/>
        </w:rPr>
        <w:t>4.</w:t>
      </w:r>
      <w:r w:rsidR="00E66D30" w:rsidRPr="0097193E">
        <w:rPr>
          <w:color w:val="auto"/>
        </w:rPr>
        <w:t xml:space="preserve"> Организатор не отвечает за какие-либо последствия действий/бездействия Участника, связанные с участием или намерением участвовать в Акции, признанные ошибочными и совершенные с нарушением настоящих Правил и/или действующего законодательства РФ, включая (кроме всего прочего) понесенные последним за</w:t>
      </w:r>
      <w:r w:rsidR="000C101E" w:rsidRPr="0097193E">
        <w:rPr>
          <w:color w:val="auto"/>
        </w:rPr>
        <w:t xml:space="preserve">траты. </w:t>
      </w:r>
    </w:p>
    <w:p w14:paraId="26CEC907" w14:textId="77777777" w:rsidR="00A7026C" w:rsidRPr="0097193E" w:rsidRDefault="00B41625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</w:t>
      </w:r>
      <w:r w:rsidR="00E66D30" w:rsidRPr="0097193E">
        <w:rPr>
          <w:b/>
          <w:color w:val="auto"/>
        </w:rPr>
        <w:t>5.</w:t>
      </w:r>
      <w:r w:rsidR="00E66D30" w:rsidRPr="0097193E">
        <w:rPr>
          <w:color w:val="auto"/>
        </w:rPr>
        <w:t xml:space="preserve"> Организатор, не нес</w:t>
      </w:r>
      <w:r w:rsidR="00530F14" w:rsidRPr="0097193E">
        <w:rPr>
          <w:color w:val="auto"/>
        </w:rPr>
        <w:t>ё</w:t>
      </w:r>
      <w:r w:rsidR="00E66D30" w:rsidRPr="0097193E">
        <w:rPr>
          <w:color w:val="auto"/>
        </w:rPr>
        <w:t>т ответственности за технические сбои сети оператора связи или Интернет-</w:t>
      </w:r>
      <w:r w:rsidR="006961CA" w:rsidRPr="0097193E">
        <w:rPr>
          <w:color w:val="auto"/>
        </w:rPr>
        <w:t>провайдера, к которой подключено мобильное устройство</w:t>
      </w:r>
      <w:r w:rsidR="00E66D30" w:rsidRPr="0097193E">
        <w:rPr>
          <w:color w:val="auto"/>
        </w:rPr>
        <w:t xml:space="preserve"> Участника; за действия/бездействия оператора сотовой или </w:t>
      </w:r>
      <w:proofErr w:type="gramStart"/>
      <w:r w:rsidR="00E66D30" w:rsidRPr="0097193E">
        <w:rPr>
          <w:color w:val="auto"/>
        </w:rPr>
        <w:t>интернет связи</w:t>
      </w:r>
      <w:proofErr w:type="gramEnd"/>
      <w:r w:rsidR="00E66D30" w:rsidRPr="0097193E">
        <w:rPr>
          <w:color w:val="auto"/>
        </w:rPr>
        <w:t xml:space="preserve">, к которой </w:t>
      </w:r>
      <w:r w:rsidR="006961CA" w:rsidRPr="0097193E">
        <w:rPr>
          <w:color w:val="auto"/>
        </w:rPr>
        <w:t>подключено мобильное устройство</w:t>
      </w:r>
      <w:r w:rsidR="000C101E" w:rsidRPr="0097193E">
        <w:rPr>
          <w:color w:val="auto"/>
        </w:rPr>
        <w:t xml:space="preserve"> Участника. </w:t>
      </w:r>
    </w:p>
    <w:p w14:paraId="6602C8D7" w14:textId="77777777" w:rsidR="00A7026C" w:rsidRPr="0097193E" w:rsidRDefault="00A7026C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</w:t>
      </w:r>
      <w:r w:rsidR="00E66D30" w:rsidRPr="0097193E">
        <w:rPr>
          <w:b/>
          <w:color w:val="auto"/>
        </w:rPr>
        <w:t>6.</w:t>
      </w:r>
      <w:r w:rsidR="00E66D30" w:rsidRPr="0097193E">
        <w:rPr>
          <w:color w:val="auto"/>
        </w:rPr>
        <w:t xml:space="preserve"> Организатор не несет ответственность по обязательствам, указанным в настоящих Правилах в случае возникновения форс-мажорных обстоятельств, как они определены законодательством Российской Федерации.</w:t>
      </w:r>
    </w:p>
    <w:p w14:paraId="13DFBBE5" w14:textId="77777777" w:rsidR="00530F14" w:rsidRPr="0097193E" w:rsidRDefault="00A7026C" w:rsidP="008A21CC">
      <w:pPr>
        <w:pStyle w:val="Default"/>
        <w:tabs>
          <w:tab w:val="left" w:pos="709"/>
        </w:tabs>
        <w:jc w:val="both"/>
        <w:rPr>
          <w:bCs/>
          <w:iCs/>
          <w:color w:val="auto"/>
        </w:rPr>
      </w:pPr>
      <w:r w:rsidRPr="0097193E">
        <w:rPr>
          <w:b/>
          <w:color w:val="auto"/>
        </w:rPr>
        <w:lastRenderedPageBreak/>
        <w:t>5.7.</w:t>
      </w:r>
      <w:r w:rsidRPr="0097193E">
        <w:rPr>
          <w:color w:val="auto"/>
        </w:rPr>
        <w:t xml:space="preserve"> </w:t>
      </w:r>
      <w:r w:rsidR="00E66D30" w:rsidRPr="0097193E">
        <w:rPr>
          <w:bCs/>
          <w:iCs/>
          <w:color w:val="auto"/>
        </w:rPr>
        <w:t>При выявлении Организатором нарушений порядка и правил участия в Акции нарушившие правила Участники не приобретают права на получения Призов.</w:t>
      </w:r>
    </w:p>
    <w:p w14:paraId="0938073A" w14:textId="77777777" w:rsidR="00872185" w:rsidRPr="0097193E" w:rsidRDefault="00872185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</w:p>
    <w:p w14:paraId="4579F70A" w14:textId="77777777" w:rsidR="00A7026C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 xml:space="preserve">Раздел </w:t>
      </w:r>
      <w:r w:rsidR="00A7026C" w:rsidRPr="0097193E">
        <w:rPr>
          <w:b/>
          <w:bCs/>
          <w:color w:val="auto"/>
        </w:rPr>
        <w:t>6</w:t>
      </w:r>
      <w:r w:rsidRPr="0097193E">
        <w:rPr>
          <w:b/>
          <w:bCs/>
          <w:color w:val="auto"/>
        </w:rPr>
        <w:t>. ПРОЧИЕ УСЛОВИЯ</w:t>
      </w:r>
    </w:p>
    <w:p w14:paraId="73071299" w14:textId="77777777" w:rsidR="00F955FD" w:rsidRPr="0097193E" w:rsidRDefault="00A7026C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>6</w:t>
      </w:r>
      <w:r w:rsidR="00E66D30" w:rsidRPr="0097193E">
        <w:rPr>
          <w:b/>
          <w:bCs/>
          <w:color w:val="auto"/>
        </w:rPr>
        <w:t>.</w:t>
      </w:r>
      <w:r w:rsidRPr="0097193E">
        <w:rPr>
          <w:b/>
          <w:bCs/>
          <w:color w:val="auto"/>
        </w:rPr>
        <w:t>1</w:t>
      </w:r>
      <w:r w:rsidR="00E66D30" w:rsidRPr="0097193E">
        <w:rPr>
          <w:b/>
          <w:bCs/>
          <w:color w:val="auto"/>
        </w:rPr>
        <w:t xml:space="preserve">. Способ и порядок информирования Участников о сроках и правилах Акции: </w:t>
      </w:r>
      <w:r w:rsidR="007B4C2B" w:rsidRPr="0097193E">
        <w:rPr>
          <w:b/>
          <w:bCs/>
          <w:color w:val="auto"/>
        </w:rPr>
        <w:br/>
      </w:r>
      <w:r w:rsidR="00E66D30" w:rsidRPr="0097193E">
        <w:rPr>
          <w:color w:val="auto"/>
        </w:rPr>
        <w:t xml:space="preserve">Участники информируются об Организаторе, месте, сроке и порядке получения Призов Акции путем размещения правил Акции (кратких и полных) на Сайте. </w:t>
      </w:r>
    </w:p>
    <w:p w14:paraId="71615ADC" w14:textId="77777777" w:rsidR="00F955FD" w:rsidRPr="0097193E" w:rsidRDefault="00A7026C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>6</w:t>
      </w:r>
      <w:r w:rsidR="00E66D30" w:rsidRPr="0097193E">
        <w:rPr>
          <w:b/>
          <w:bCs/>
          <w:color w:val="auto"/>
        </w:rPr>
        <w:t>.</w:t>
      </w:r>
      <w:r w:rsidRPr="0097193E">
        <w:rPr>
          <w:b/>
          <w:bCs/>
          <w:color w:val="auto"/>
        </w:rPr>
        <w:t>2</w:t>
      </w:r>
      <w:r w:rsidR="00E66D30" w:rsidRPr="0097193E">
        <w:rPr>
          <w:b/>
          <w:bCs/>
          <w:color w:val="auto"/>
        </w:rPr>
        <w:t>. Порядок информирования Участников Акции об изменении условий Акции, об отмене, приостановлении или досрочном прекращении проведения Акции:</w:t>
      </w:r>
    </w:p>
    <w:p w14:paraId="3EE79DB0" w14:textId="77777777" w:rsidR="00A7026C" w:rsidRPr="00056B49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В случае изменения условий Акции, а также ее отмены, приостановления или досрочного прекращения Организатор информирует об этом Участников путем размещения соответствующего объявления на Сайте. </w:t>
      </w:r>
    </w:p>
    <w:p w14:paraId="569934D7" w14:textId="77777777" w:rsidR="00A7026C" w:rsidRPr="0097193E" w:rsidRDefault="00A7026C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>6</w:t>
      </w:r>
      <w:r w:rsidR="00E66D30" w:rsidRPr="0097193E">
        <w:rPr>
          <w:b/>
          <w:bCs/>
          <w:color w:val="auto"/>
        </w:rPr>
        <w:t>.</w:t>
      </w:r>
      <w:r w:rsidRPr="0097193E">
        <w:rPr>
          <w:b/>
          <w:bCs/>
          <w:color w:val="auto"/>
        </w:rPr>
        <w:t>3</w:t>
      </w:r>
      <w:r w:rsidR="00E66D30" w:rsidRPr="0097193E">
        <w:rPr>
          <w:b/>
          <w:bCs/>
          <w:color w:val="auto"/>
        </w:rPr>
        <w:t xml:space="preserve">. Порядок хранения невостребованных Призов и порядок их востребования по истечении сроков получения Призов: </w:t>
      </w:r>
    </w:p>
    <w:p w14:paraId="4E8CF605" w14:textId="77777777" w:rsidR="00F955FD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Условиями Акции не предусмотрено хранение невостребованных Призов и возможность их востребования по истечении сроков получения Призов. </w:t>
      </w:r>
    </w:p>
    <w:p w14:paraId="10C6F676" w14:textId="77777777" w:rsidR="00250F34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Под «невостребованными» понимаются Призы Акции, нераспределенные между Участниками</w:t>
      </w:r>
      <w:r w:rsidR="007B4C2B" w:rsidRPr="0097193E">
        <w:rPr>
          <w:color w:val="auto"/>
        </w:rPr>
        <w:t xml:space="preserve">. </w:t>
      </w:r>
    </w:p>
    <w:p w14:paraId="3BE9BBC6" w14:textId="3E9F4A4C" w:rsidR="00E66D30" w:rsidRPr="00AF5FC8" w:rsidRDefault="007B4C2B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AF5FC8">
        <w:rPr>
          <w:color w:val="auto"/>
        </w:rPr>
        <w:t>Все невостребованные до «</w:t>
      </w:r>
      <w:r w:rsidR="005C4BD4" w:rsidRPr="00AF5FC8">
        <w:rPr>
          <w:color w:val="auto"/>
        </w:rPr>
        <w:t>31</w:t>
      </w:r>
      <w:r w:rsidR="00E66D30" w:rsidRPr="00AF5FC8">
        <w:rPr>
          <w:color w:val="auto"/>
        </w:rPr>
        <w:t xml:space="preserve">» </w:t>
      </w:r>
      <w:r w:rsidR="00F670DF" w:rsidRPr="00AF5FC8">
        <w:rPr>
          <w:color w:val="auto"/>
        </w:rPr>
        <w:t>октября</w:t>
      </w:r>
      <w:r w:rsidR="00E66D30" w:rsidRPr="00AF5FC8">
        <w:rPr>
          <w:color w:val="auto"/>
        </w:rPr>
        <w:t xml:space="preserve"> 202</w:t>
      </w:r>
      <w:r w:rsidR="00616BB9" w:rsidRPr="00AF5FC8">
        <w:rPr>
          <w:color w:val="auto"/>
        </w:rPr>
        <w:t>5</w:t>
      </w:r>
      <w:r w:rsidR="00E66D30" w:rsidRPr="00AF5FC8">
        <w:rPr>
          <w:color w:val="auto"/>
        </w:rPr>
        <w:t xml:space="preserve"> года Призы остаются в собственности Организатора, который может использовать их по своему усмотрению. </w:t>
      </w:r>
    </w:p>
    <w:p w14:paraId="10D56988" w14:textId="77777777" w:rsidR="00E66D30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Призы считаются невостребованными в случае, если: </w:t>
      </w:r>
    </w:p>
    <w:p w14:paraId="663E4EA3" w14:textId="77777777" w:rsidR="00E66D30" w:rsidRPr="0097193E" w:rsidRDefault="007B4C2B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• Организатор в течение 7 (сем</w:t>
      </w:r>
      <w:r w:rsidR="00F955FD" w:rsidRPr="0097193E">
        <w:rPr>
          <w:color w:val="auto"/>
        </w:rPr>
        <w:t>и</w:t>
      </w:r>
      <w:r w:rsidR="00E66D30" w:rsidRPr="0097193E">
        <w:rPr>
          <w:color w:val="auto"/>
        </w:rPr>
        <w:t xml:space="preserve">) календарных дней с момента направления Участнику уведомления о признании Участника </w:t>
      </w:r>
      <w:r w:rsidR="004C0F2A" w:rsidRPr="0097193E">
        <w:rPr>
          <w:color w:val="auto"/>
        </w:rPr>
        <w:t>Победителем</w:t>
      </w:r>
      <w:r w:rsidR="00E66D30" w:rsidRPr="0097193E">
        <w:rPr>
          <w:color w:val="auto"/>
        </w:rPr>
        <w:t xml:space="preserve"> не получает от Участника-победителя </w:t>
      </w:r>
      <w:r w:rsidR="004C0F2A" w:rsidRPr="0097193E">
        <w:rPr>
          <w:color w:val="auto"/>
        </w:rPr>
        <w:t>ответа</w:t>
      </w:r>
      <w:r w:rsidR="00F955FD" w:rsidRPr="0097193E">
        <w:rPr>
          <w:color w:val="auto"/>
        </w:rPr>
        <w:t>, согласно п.4.</w:t>
      </w:r>
      <w:r w:rsidR="004C0F2A" w:rsidRPr="0097193E">
        <w:rPr>
          <w:color w:val="auto"/>
        </w:rPr>
        <w:t>2</w:t>
      </w:r>
      <w:r w:rsidR="00F955FD" w:rsidRPr="0097193E">
        <w:rPr>
          <w:color w:val="auto"/>
        </w:rPr>
        <w:t>. Правил</w:t>
      </w:r>
      <w:r w:rsidR="00E66D30" w:rsidRPr="0097193E">
        <w:rPr>
          <w:color w:val="auto"/>
        </w:rPr>
        <w:t xml:space="preserve">; </w:t>
      </w:r>
    </w:p>
    <w:p w14:paraId="7F5BA0F2" w14:textId="77777777" w:rsidR="00E66D30" w:rsidRPr="0097193E" w:rsidRDefault="004C0F2A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• Участник</w:t>
      </w:r>
      <w:r w:rsidR="00F955FD" w:rsidRPr="0097193E">
        <w:rPr>
          <w:color w:val="auto"/>
        </w:rPr>
        <w:t xml:space="preserve"> предоставил несуществующие/</w:t>
      </w:r>
      <w:r w:rsidR="00E66D30" w:rsidRPr="0097193E">
        <w:rPr>
          <w:color w:val="auto"/>
        </w:rPr>
        <w:t>некорректны</w:t>
      </w:r>
      <w:r w:rsidR="00F955FD" w:rsidRPr="0097193E">
        <w:rPr>
          <w:color w:val="auto"/>
        </w:rPr>
        <w:t>е</w:t>
      </w:r>
      <w:r w:rsidR="00E66D30" w:rsidRPr="0097193E">
        <w:rPr>
          <w:color w:val="auto"/>
        </w:rPr>
        <w:t xml:space="preserve"> </w:t>
      </w:r>
      <w:r w:rsidR="007B4C2B" w:rsidRPr="0097193E">
        <w:rPr>
          <w:color w:val="auto"/>
        </w:rPr>
        <w:t>данные в личном кабинете Приложения</w:t>
      </w:r>
      <w:r w:rsidR="00250F34" w:rsidRPr="0097193E">
        <w:rPr>
          <w:color w:val="auto"/>
        </w:rPr>
        <w:t>;</w:t>
      </w:r>
    </w:p>
    <w:p w14:paraId="793A6D08" w14:textId="77777777" w:rsidR="00F955FD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• Участник-получатель приза не связывается с Организатором самостоятельно и/или не предоставляет необходимые для получения приза данные и документы в указанные в настоящих Правилах сроки. </w:t>
      </w:r>
    </w:p>
    <w:p w14:paraId="5175B554" w14:textId="77777777" w:rsidR="00E66D30" w:rsidRPr="0097193E" w:rsidRDefault="00F955FD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•  </w:t>
      </w:r>
      <w:r w:rsidR="00E66D30" w:rsidRPr="0097193E">
        <w:rPr>
          <w:color w:val="auto"/>
        </w:rPr>
        <w:t xml:space="preserve">В случае отказа Участника от получения Приза, Приз считается невостребованным с момента отказа и поступает в распоряжение Организатора. </w:t>
      </w:r>
    </w:p>
    <w:p w14:paraId="2BBA473C" w14:textId="77777777" w:rsidR="00263EE7" w:rsidRPr="0097193E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iCs/>
          <w:color w:val="auto"/>
        </w:rPr>
        <w:t xml:space="preserve">6.4. </w:t>
      </w:r>
      <w:r w:rsidRPr="0097193E">
        <w:rPr>
          <w:color w:val="auto"/>
        </w:rPr>
        <w:t xml:space="preserve">Обладатели Призов Акции обязаны осуществлять уплату всех налогов и иных существующих обязательных платежей, связанных с получением Призов в соответствии с действующим законодательством Российской Федерации. </w:t>
      </w:r>
    </w:p>
    <w:p w14:paraId="244B9BF8" w14:textId="77777777" w:rsidR="00263EE7" w:rsidRPr="0097193E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6.4.1. Выигрыш Приза является для Победителя доходом в натуральной форме.</w:t>
      </w:r>
    </w:p>
    <w:p w14:paraId="03AB4467" w14:textId="77777777" w:rsidR="00263EE7" w:rsidRPr="00294D88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294D88">
        <w:rPr>
          <w:color w:val="auto"/>
        </w:rPr>
        <w:t>6.4.2. Принимая участие в Акции и соглашаясь с настоящими Правилами, Участники считаются надлежащим образом проинформированными об обязанностях уплаты налога на доходы физических лиц (НДФЛ) со стоимости Приза(</w:t>
      </w:r>
      <w:proofErr w:type="spellStart"/>
      <w:r w:rsidRPr="00294D88">
        <w:rPr>
          <w:color w:val="auto"/>
        </w:rPr>
        <w:t>ов</w:t>
      </w:r>
      <w:proofErr w:type="spellEnd"/>
      <w:r w:rsidRPr="00294D88">
        <w:rPr>
          <w:color w:val="auto"/>
        </w:rPr>
        <w:t xml:space="preserve">), превышающей 4 000 (Четыре тысячи) рублей, по ставке 35% (тридцать пять процентов) на основании п.1 ст.207, п.1 ст.210, п.2 ст.224, п.5 ст.226 НК РФ. </w:t>
      </w:r>
    </w:p>
    <w:p w14:paraId="5C6BC595" w14:textId="089C5B22" w:rsidR="00263EE7" w:rsidRPr="00294D88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294D88">
        <w:rPr>
          <w:color w:val="auto"/>
        </w:rPr>
        <w:t>6.4.3. Организатор настоящим информирует Участников Акции о законодательно предусмотренной обязанности самостоятельно уплатить соответствующие налоги с момента получения от организаций подарков, выигрышей или призов в проводимых конкурсах, акциях, играх и других мероприятиях в целях рекламы товаров (работ, услуг), совокупная стоимость которых превысит 4 000 (четыре тысячи) рублей за отчетный период (календарный год).</w:t>
      </w:r>
    </w:p>
    <w:p w14:paraId="2D87DEBD" w14:textId="77777777" w:rsidR="00263EE7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 xml:space="preserve">6.5. </w:t>
      </w:r>
      <w:r w:rsidRPr="0097193E">
        <w:rPr>
          <w:color w:val="auto"/>
        </w:rPr>
        <w:t xml:space="preserve">Организатор настоящим информирует Участников Акции, что в соответствии с ФЗ от 27.07.2004 N 79-ФЗ "О государственной гражданской службе Российской Федерации", ФЗ "О противодействии коррупции" от 25.12.2008 N 273-ФЗ, 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могут быть расценены как значительные проступки, влекущие увольнение служащего в связи с утратой доверия, не представление сведений о своих доходах, в том числе указание служащим недостоверных сведений о доходах. </w:t>
      </w:r>
    </w:p>
    <w:p w14:paraId="5EB83C37" w14:textId="2F1801DB" w:rsidR="00D45B94" w:rsidRPr="001C6F12" w:rsidRDefault="00D45B94" w:rsidP="00D45B94">
      <w:pPr>
        <w:pStyle w:val="Default"/>
        <w:tabs>
          <w:tab w:val="left" w:pos="709"/>
        </w:tabs>
        <w:jc w:val="both"/>
        <w:rPr>
          <w:color w:val="auto"/>
        </w:rPr>
      </w:pPr>
      <w:r w:rsidRPr="00294D88">
        <w:rPr>
          <w:b/>
          <w:bCs/>
          <w:color w:val="auto"/>
        </w:rPr>
        <w:lastRenderedPageBreak/>
        <w:t>6.6.</w:t>
      </w:r>
      <w:r w:rsidRPr="0014676B">
        <w:rPr>
          <w:color w:val="auto"/>
        </w:rPr>
        <w:t xml:space="preserve"> Участник, получивший Приз, обязан по требованию Организатора предоставить копию Паспорта гражданина Российской Федерации (основной разворот и страница с данными регистрации по месту жительства); свидетельство ИНН, заполнить и подписать документы, предоставляемые Организатором, и подтверждающие получение Приза, по форме, </w:t>
      </w:r>
      <w:proofErr w:type="gramStart"/>
      <w:r w:rsidRPr="0014676B">
        <w:rPr>
          <w:color w:val="auto"/>
        </w:rPr>
        <w:t xml:space="preserve">согласно  </w:t>
      </w:r>
      <w:r w:rsidRPr="001C6F12">
        <w:rPr>
          <w:color w:val="auto"/>
        </w:rPr>
        <w:t>Приложениям</w:t>
      </w:r>
      <w:proofErr w:type="gramEnd"/>
      <w:r w:rsidRPr="001C6F12">
        <w:rPr>
          <w:color w:val="auto"/>
        </w:rPr>
        <w:t xml:space="preserve"> № 1-3 к настоящим Правилам.</w:t>
      </w:r>
    </w:p>
    <w:p w14:paraId="5CEAFD4B" w14:textId="77777777" w:rsidR="00D45B94" w:rsidRPr="001C6F12" w:rsidRDefault="00D45B94" w:rsidP="00D45B94">
      <w:pPr>
        <w:pStyle w:val="Default"/>
        <w:tabs>
          <w:tab w:val="left" w:pos="709"/>
        </w:tabs>
        <w:jc w:val="both"/>
        <w:rPr>
          <w:color w:val="auto"/>
        </w:rPr>
      </w:pPr>
      <w:r w:rsidRPr="001C6F12">
        <w:rPr>
          <w:color w:val="auto"/>
        </w:rPr>
        <w:t xml:space="preserve">Отказ Участника Акции от заполнения и/или подписания документов, форма которых изложена в Приложениях №1-3 к настоящим Правилам, а равно указание неполной/недостоверной информации, и/или в случае </w:t>
      </w:r>
      <w:proofErr w:type="gramStart"/>
      <w:r w:rsidRPr="001C6F12">
        <w:rPr>
          <w:color w:val="auto"/>
        </w:rPr>
        <w:t>не предоставления</w:t>
      </w:r>
      <w:proofErr w:type="gramEnd"/>
      <w:r w:rsidRPr="001C6F12">
        <w:rPr>
          <w:color w:val="auto"/>
        </w:rPr>
        <w:t xml:space="preserve"> или несвоевременного предоставления всей информации, необходимой для получения Приза, означает отказ Участника от Приза. </w:t>
      </w:r>
    </w:p>
    <w:p w14:paraId="5078CAEE" w14:textId="0093545D" w:rsidR="00E66D30" w:rsidRPr="0097193E" w:rsidRDefault="000C101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br/>
      </w:r>
      <w:r w:rsidR="00E66D30" w:rsidRPr="0097193E">
        <w:rPr>
          <w:b/>
          <w:bCs/>
          <w:color w:val="auto"/>
        </w:rPr>
        <w:t xml:space="preserve">Раздел </w:t>
      </w:r>
      <w:r w:rsidR="00250F34" w:rsidRPr="0097193E">
        <w:rPr>
          <w:b/>
          <w:bCs/>
          <w:color w:val="auto"/>
        </w:rPr>
        <w:t>7</w:t>
      </w:r>
      <w:r w:rsidR="00E66D30" w:rsidRPr="0097193E">
        <w:rPr>
          <w:b/>
          <w:bCs/>
          <w:color w:val="auto"/>
        </w:rPr>
        <w:t xml:space="preserve">. ПЕРСОНАЛЬНЫЕ ДАННЫЕ </w:t>
      </w:r>
    </w:p>
    <w:p w14:paraId="450DF73C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color w:val="auto"/>
          <w:szCs w:val="22"/>
        </w:rPr>
        <w:t>7.1.</w:t>
      </w:r>
      <w:r w:rsidRPr="0097193E">
        <w:rPr>
          <w:color w:val="auto"/>
          <w:szCs w:val="22"/>
        </w:rPr>
        <w:t xml:space="preserve"> Лицам, участвующим в Акции (далее — «субъекты персональных данных»), необходимо</w:t>
      </w:r>
      <w:r w:rsidRPr="0097193E">
        <w:rPr>
          <w:color w:val="auto"/>
          <w:szCs w:val="22"/>
        </w:rPr>
        <w:br/>
        <w:t>предоставить свои персональные данные. Предоставляемая информация относится к персональным</w:t>
      </w:r>
      <w:r w:rsidRPr="0097193E">
        <w:rPr>
          <w:color w:val="auto"/>
          <w:szCs w:val="22"/>
        </w:rPr>
        <w:br/>
        <w:t>данным и охраняется в соответствии с действующим законодательством Российской Федерации.</w:t>
      </w:r>
      <w:r w:rsidRPr="0097193E">
        <w:rPr>
          <w:color w:val="auto"/>
          <w:szCs w:val="22"/>
        </w:rPr>
        <w:br/>
      </w:r>
      <w:r w:rsidRPr="0097193E">
        <w:rPr>
          <w:b/>
          <w:bCs/>
          <w:color w:val="auto"/>
          <w:szCs w:val="22"/>
        </w:rPr>
        <w:t xml:space="preserve">7.2. </w:t>
      </w:r>
      <w:r w:rsidRPr="0097193E">
        <w:rPr>
          <w:color w:val="auto"/>
          <w:szCs w:val="22"/>
        </w:rPr>
        <w:t xml:space="preserve">Цели сбора персональных данных: </w:t>
      </w:r>
      <w:r w:rsidR="004E0F24" w:rsidRPr="0097193E">
        <w:rPr>
          <w:color w:val="auto"/>
          <w:szCs w:val="22"/>
        </w:rPr>
        <w:t>п</w:t>
      </w:r>
      <w:r w:rsidRPr="0097193E">
        <w:rPr>
          <w:color w:val="auto"/>
          <w:szCs w:val="22"/>
        </w:rPr>
        <w:t>ерсональные данные собираются с целью отправки Участникам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призов, сообщений Участникам о выигрыше, информации о продукции Заказчика и проводимых им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мероприятиях, рекламных предложений, а также с целью проведения маркетингового анализа и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подготовки статистической информации. Обработка персональных данных может осуществляться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Организатором, а также уполномоченными им лицами, с применением автоматизированных средств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обработки данных. </w:t>
      </w:r>
    </w:p>
    <w:p w14:paraId="43D28C6B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color w:val="auto"/>
          <w:szCs w:val="22"/>
        </w:rPr>
        <w:t>Участник вправе получить иную информацию о лице, осуществляющем</w:t>
      </w:r>
      <w:r w:rsidRPr="0097193E">
        <w:rPr>
          <w:color w:val="auto"/>
          <w:szCs w:val="22"/>
        </w:rPr>
        <w:br/>
        <w:t>обработку персональных данных Участника, в соответствии с Федеральным законом № 152-ФЗ «О</w:t>
      </w:r>
      <w:r w:rsidRPr="0097193E">
        <w:rPr>
          <w:color w:val="auto"/>
          <w:szCs w:val="22"/>
        </w:rPr>
        <w:br/>
        <w:t>персональных данных» путем обращения к Организатору.</w:t>
      </w:r>
    </w:p>
    <w:p w14:paraId="7F61B39E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t>7.3.</w:t>
      </w:r>
      <w:r w:rsidR="0012357D" w:rsidRPr="0097193E">
        <w:rPr>
          <w:b/>
          <w:bCs/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Право доступа субъекта персональных данных к своим персональным данным: Субъект персональных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данных имеет право на получение сведений об Организаторе, о месте его нахождения, о наличии у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Организатора персональных данных, относящихся к соответствующему субъекту персональных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данных, а также на ознакомление с такими персональными данными, как в письменной форме (по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соответствующему запросу, содержащему номер основного документа, удостоверяющего личность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субъекта персональных данных или его законного представителя, сведения о дате выдачи указанного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документа и выдавшем его органе, а также собственноручную подпись субъекта персональных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данных или его законного представителя), так и в устной форме посредством телефонной связи.</w:t>
      </w:r>
    </w:p>
    <w:p w14:paraId="6234B0ED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t xml:space="preserve">7.4. </w:t>
      </w:r>
      <w:r w:rsidRPr="0097193E">
        <w:rPr>
          <w:color w:val="auto"/>
          <w:szCs w:val="22"/>
        </w:rPr>
        <w:t>Защита персональных данных: Организатор, имеющий доступ к персональным данным, обеспечивает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конфиденциальность персональных данных в установленном законом порядке. Субъект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персональных данных вправе отозвать свое согласие, отправив </w:t>
      </w:r>
      <w:r w:rsidR="008460E4" w:rsidRPr="0097193E">
        <w:rPr>
          <w:color w:val="auto"/>
          <w:szCs w:val="22"/>
        </w:rPr>
        <w:t>заказное</w:t>
      </w:r>
      <w:r w:rsidRPr="0097193E">
        <w:rPr>
          <w:color w:val="auto"/>
          <w:szCs w:val="22"/>
        </w:rPr>
        <w:t xml:space="preserve"> письмо</w:t>
      </w:r>
      <w:r w:rsidR="008460E4" w:rsidRPr="0097193E">
        <w:rPr>
          <w:color w:val="auto"/>
          <w:szCs w:val="22"/>
        </w:rPr>
        <w:t xml:space="preserve"> по юридическому адресу</w:t>
      </w:r>
      <w:r w:rsidRPr="0097193E">
        <w:rPr>
          <w:color w:val="auto"/>
          <w:szCs w:val="22"/>
        </w:rPr>
        <w:t xml:space="preserve"> Организатор</w:t>
      </w:r>
      <w:r w:rsidR="008460E4" w:rsidRPr="0097193E">
        <w:rPr>
          <w:color w:val="auto"/>
          <w:szCs w:val="22"/>
        </w:rPr>
        <w:t>а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персональных данных </w:t>
      </w:r>
      <w:r w:rsidR="008460E4" w:rsidRPr="0097193E">
        <w:rPr>
          <w:color w:val="auto"/>
          <w:szCs w:val="22"/>
        </w:rPr>
        <w:t>А</w:t>
      </w:r>
      <w:r w:rsidRPr="0097193E">
        <w:rPr>
          <w:color w:val="auto"/>
          <w:szCs w:val="22"/>
        </w:rPr>
        <w:t>кции с указанием в уведомлении своей фамилии, имени, отчества, города, которые Участник сообщал для участия в Акции в числе своих регистрационных данных.</w:t>
      </w:r>
    </w:p>
    <w:p w14:paraId="1A74701B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color w:val="auto"/>
          <w:szCs w:val="22"/>
        </w:rPr>
        <w:t>Участник Акции дает свое согласие Организатору/Заказчику и уполномоченным им лицам на</w:t>
      </w:r>
      <w:r w:rsidRPr="0097193E">
        <w:rPr>
          <w:color w:val="auto"/>
          <w:szCs w:val="22"/>
        </w:rPr>
        <w:br/>
        <w:t>обработку данных, включая сбор, хранение, использование, уничтожение фотографий, личных</w:t>
      </w:r>
      <w:r w:rsidRPr="0097193E">
        <w:rPr>
          <w:color w:val="auto"/>
          <w:szCs w:val="22"/>
        </w:rPr>
        <w:br/>
        <w:t>изображений Участника Акции, интервью с Участником без дополнительного согласия и денежного</w:t>
      </w:r>
      <w:r w:rsidRPr="0097193E">
        <w:rPr>
          <w:color w:val="auto"/>
          <w:szCs w:val="22"/>
        </w:rPr>
        <w:br/>
        <w:t>вознаграждения. Творческие работы Участника, интервью и иные материалы о нем Участнику Акции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не предоставляются и не возвращаются.</w:t>
      </w:r>
    </w:p>
    <w:p w14:paraId="7FFD86E2" w14:textId="07E39EAF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t xml:space="preserve">7.5. </w:t>
      </w:r>
      <w:r w:rsidRPr="0097193E">
        <w:rPr>
          <w:color w:val="auto"/>
          <w:szCs w:val="22"/>
        </w:rPr>
        <w:t>Регистрацией чека Участник подтверждает свое согласие с настоящими Правилами, а также дает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согласие на предоставление Организатору</w:t>
      </w:r>
      <w:r w:rsidR="00F670DF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(ООО «</w:t>
      </w:r>
      <w:r w:rsidR="00056B49" w:rsidRPr="00056B49">
        <w:rPr>
          <w:color w:val="auto"/>
          <w:szCs w:val="22"/>
        </w:rPr>
        <w:t>ЗИЛАНТ</w:t>
      </w:r>
      <w:r w:rsidRPr="0097193E">
        <w:rPr>
          <w:color w:val="auto"/>
          <w:szCs w:val="22"/>
        </w:rPr>
        <w:t xml:space="preserve">». Место нахождения: </w:t>
      </w:r>
      <w:r w:rsidR="00056B49" w:rsidRPr="00056B49">
        <w:rPr>
          <w:color w:val="auto"/>
        </w:rPr>
        <w:t>420076, РТ, г. Казань, ул. Наиля Юсупова, д. 7, помещение 1100, кабинет 3</w:t>
      </w:r>
      <w:r w:rsidRPr="0097193E">
        <w:rPr>
          <w:color w:val="auto"/>
          <w:szCs w:val="22"/>
        </w:rPr>
        <w:t xml:space="preserve"> </w:t>
      </w:r>
      <w:r w:rsidR="00F670DF">
        <w:rPr>
          <w:color w:val="auto"/>
          <w:szCs w:val="22"/>
        </w:rPr>
        <w:t xml:space="preserve">и партнерам </w:t>
      </w:r>
      <w:r w:rsidR="00F670DF" w:rsidRPr="00F670DF">
        <w:rPr>
          <w:color w:val="auto"/>
          <w:szCs w:val="22"/>
        </w:rPr>
        <w:t xml:space="preserve">стимулирующего мероприятия </w:t>
      </w:r>
      <w:r w:rsidRPr="0097193E">
        <w:rPr>
          <w:color w:val="auto"/>
          <w:szCs w:val="22"/>
        </w:rPr>
        <w:t>своих персональных данных, их обработку (включая сбор,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систематизацию, накопление, хранение (в том числе на случай предъявления претензий), уточнение(обновление, изменение), использование (в том числе для целей вручения Призов, индивидуального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общения с Участниками и предоставления информации и/или рекламы о Товаре - и/или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Организаторе), распространение (в том числе передачу третьим лицам), обезличивание,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блокирование и уничтожение. Персональные данные могут передаваться от Организатора третьим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лицам, </w:t>
      </w:r>
      <w:r w:rsidRPr="0097193E">
        <w:rPr>
          <w:color w:val="auto"/>
          <w:szCs w:val="22"/>
        </w:rPr>
        <w:lastRenderedPageBreak/>
        <w:t>привлекаемым Организатором на основании соответствующих договоров. Существенным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условием договоров, заключаемых Организатором с третьими лицами, является обязанность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обеспечения третьими лицами конфиденциальности персональных данных и безопасности их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обработки. Срок, на который дается Согласие на обработку персональных данных – на весь период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проведения Ак</w:t>
      </w:r>
      <w:r w:rsidR="0012357D" w:rsidRPr="0097193E">
        <w:rPr>
          <w:color w:val="auto"/>
          <w:szCs w:val="22"/>
        </w:rPr>
        <w:t xml:space="preserve">ции, а также на </w:t>
      </w:r>
      <w:r w:rsidR="004E0F24" w:rsidRPr="0097193E">
        <w:rPr>
          <w:color w:val="auto"/>
          <w:szCs w:val="22"/>
        </w:rPr>
        <w:t>3</w:t>
      </w:r>
      <w:r w:rsidR="0012357D" w:rsidRPr="0097193E">
        <w:rPr>
          <w:color w:val="auto"/>
          <w:szCs w:val="22"/>
        </w:rPr>
        <w:t xml:space="preserve"> (</w:t>
      </w:r>
      <w:r w:rsidR="004E0F24" w:rsidRPr="0097193E">
        <w:rPr>
          <w:color w:val="auto"/>
          <w:szCs w:val="22"/>
        </w:rPr>
        <w:t>три</w:t>
      </w:r>
      <w:r w:rsidR="0012357D" w:rsidRPr="0097193E">
        <w:rPr>
          <w:color w:val="auto"/>
          <w:szCs w:val="22"/>
        </w:rPr>
        <w:t xml:space="preserve">) года по </w:t>
      </w:r>
      <w:r w:rsidRPr="0097193E">
        <w:rPr>
          <w:color w:val="auto"/>
          <w:szCs w:val="22"/>
        </w:rPr>
        <w:t>окончанию срока ее проведения.</w:t>
      </w:r>
    </w:p>
    <w:p w14:paraId="3C2C8C74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t xml:space="preserve">7.6. </w:t>
      </w:r>
      <w:r w:rsidRPr="0097193E">
        <w:rPr>
          <w:color w:val="auto"/>
          <w:szCs w:val="22"/>
        </w:rPr>
        <w:t>Принимая участие в Акции, Участник даёт согласие на получение рекламных и/или информационных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сообщений, рекламных предложений от </w:t>
      </w:r>
      <w:r w:rsidR="004C0F2A" w:rsidRPr="0097193E">
        <w:rPr>
          <w:color w:val="auto"/>
          <w:szCs w:val="22"/>
        </w:rPr>
        <w:t>Организатора</w:t>
      </w:r>
      <w:r w:rsidRPr="0097193E">
        <w:rPr>
          <w:color w:val="auto"/>
          <w:szCs w:val="22"/>
        </w:rPr>
        <w:t xml:space="preserve"> Акции, проведение маркетингового анализа и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подготовки статистической информации, использования этих данных в ходе проведения других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маркетинговых акций, в том числе по сетям электронной связи (электронная почта, SMS - сообщения)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на указанный им адрес электронного почтового ящика/номер мобильного телефона.</w:t>
      </w:r>
      <w:r w:rsidR="0012357D" w:rsidRPr="0097193E">
        <w:rPr>
          <w:color w:val="auto"/>
          <w:szCs w:val="22"/>
        </w:rPr>
        <w:t xml:space="preserve"> </w:t>
      </w:r>
    </w:p>
    <w:p w14:paraId="14151DD4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58018C">
        <w:rPr>
          <w:b/>
          <w:bCs/>
          <w:color w:val="auto"/>
          <w:szCs w:val="22"/>
        </w:rPr>
        <w:t>7.7</w:t>
      </w:r>
      <w:r w:rsidRPr="0097193E">
        <w:rPr>
          <w:b/>
          <w:bCs/>
          <w:color w:val="auto"/>
          <w:szCs w:val="22"/>
        </w:rPr>
        <w:t xml:space="preserve">. </w:t>
      </w:r>
      <w:r w:rsidRPr="0097193E">
        <w:rPr>
          <w:color w:val="auto"/>
          <w:szCs w:val="22"/>
        </w:rPr>
        <w:t>Участвуя в Акции, участник соглашается с использованием Организатором и/или его</w:t>
      </w:r>
      <w:r w:rsidRPr="0097193E">
        <w:rPr>
          <w:color w:val="auto"/>
          <w:szCs w:val="22"/>
        </w:rPr>
        <w:br/>
        <w:t>уполномоченным представителем персональных данных Участника (матери</w:t>
      </w:r>
      <w:r w:rsidR="004C0F2A" w:rsidRPr="0097193E">
        <w:rPr>
          <w:color w:val="auto"/>
          <w:szCs w:val="22"/>
        </w:rPr>
        <w:t>алов о нем), а также</w:t>
      </w:r>
      <w:r w:rsidR="004C0F2A" w:rsidRPr="0097193E">
        <w:rPr>
          <w:color w:val="auto"/>
          <w:szCs w:val="22"/>
        </w:rPr>
        <w:br/>
        <w:t xml:space="preserve">разрешает </w:t>
      </w:r>
      <w:r w:rsidRPr="0097193E">
        <w:rPr>
          <w:color w:val="auto"/>
          <w:szCs w:val="22"/>
        </w:rPr>
        <w:t>Организатору брать у него рекламные интервью об участии в Акции, в том</w:t>
      </w:r>
      <w:r w:rsidRPr="0097193E">
        <w:rPr>
          <w:color w:val="auto"/>
          <w:szCs w:val="22"/>
        </w:rPr>
        <w:br/>
        <w:t>числе для радио и телевидения, а равно для иных средств массовой информации, и распространять</w:t>
      </w:r>
      <w:r w:rsidRPr="0097193E">
        <w:rPr>
          <w:color w:val="auto"/>
          <w:szCs w:val="22"/>
        </w:rPr>
        <w:br/>
        <w:t>их либо осуществлять кино-, видеосъемку, аудиозапись Участника для изготовления любых</w:t>
      </w:r>
      <w:r w:rsidRPr="0097193E">
        <w:rPr>
          <w:color w:val="auto"/>
          <w:szCs w:val="22"/>
        </w:rPr>
        <w:br/>
        <w:t>рекламных материалов, обнародование и дальнейшее использование изображения Участника (ст.</w:t>
      </w:r>
      <w:r w:rsidRPr="0097193E">
        <w:rPr>
          <w:color w:val="auto"/>
          <w:szCs w:val="22"/>
        </w:rPr>
        <w:br/>
        <w:t xml:space="preserve">152.1 Гражданского кодекса РФ) без уплаты за это какого-либо вознаграждения. </w:t>
      </w:r>
    </w:p>
    <w:p w14:paraId="0925FFC6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color w:val="auto"/>
          <w:szCs w:val="22"/>
        </w:rPr>
        <w:t>Указанное согласие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может быть отозвано участником в части персональных данных путем письменного уведомления,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направленного </w:t>
      </w:r>
      <w:r w:rsidR="00343D65" w:rsidRPr="0097193E">
        <w:rPr>
          <w:color w:val="auto"/>
          <w:szCs w:val="22"/>
        </w:rPr>
        <w:t>на юридический адрес</w:t>
      </w:r>
      <w:r w:rsidRPr="0097193E">
        <w:rPr>
          <w:color w:val="auto"/>
          <w:szCs w:val="22"/>
        </w:rPr>
        <w:t xml:space="preserve"> Организатора заказным почтовым отпра</w:t>
      </w:r>
      <w:r w:rsidR="00343D65" w:rsidRPr="0097193E">
        <w:rPr>
          <w:color w:val="auto"/>
          <w:szCs w:val="22"/>
        </w:rPr>
        <w:t>влением.</w:t>
      </w:r>
    </w:p>
    <w:p w14:paraId="11D1F36C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color w:val="auto"/>
          <w:szCs w:val="22"/>
        </w:rPr>
        <w:t>В отношении всех персональных данных, предоставленных участниками в ходе Акции,</w:t>
      </w:r>
      <w:r w:rsidRPr="0097193E">
        <w:rPr>
          <w:color w:val="auto"/>
          <w:szCs w:val="22"/>
        </w:rPr>
        <w:br/>
        <w:t>Организатором будут соблюдаться режим их конфиденциальности и приниматься меры по</w:t>
      </w:r>
      <w:r w:rsidRPr="0097193E">
        <w:rPr>
          <w:color w:val="auto"/>
          <w:szCs w:val="22"/>
        </w:rPr>
        <w:br/>
        <w:t>обеспечению безопасности персональных данных в соответствии со ст. 19 Федерального закона «О</w:t>
      </w:r>
      <w:r w:rsidRPr="0097193E">
        <w:rPr>
          <w:color w:val="auto"/>
          <w:szCs w:val="22"/>
        </w:rPr>
        <w:br/>
        <w:t>персональных данных».</w:t>
      </w:r>
    </w:p>
    <w:p w14:paraId="3E743B52" w14:textId="77777777" w:rsidR="001E1154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t xml:space="preserve">7.8. </w:t>
      </w:r>
      <w:r w:rsidRPr="0097193E">
        <w:rPr>
          <w:color w:val="auto"/>
          <w:szCs w:val="22"/>
        </w:rPr>
        <w:t>Во всем, что не предусмотрено настоящими Правилами, Организатор и Участники руководствуются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действующим законодательством Российской Федерации. </w:t>
      </w:r>
    </w:p>
    <w:p w14:paraId="0C147E67" w14:textId="77777777" w:rsidR="00DB2E6B" w:rsidRPr="0097193E" w:rsidRDefault="00DB2E6B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1DF15" w14:textId="77777777" w:rsidR="007B4C2B" w:rsidRPr="0097193E" w:rsidRDefault="007B4C2B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7DBCE" w14:textId="77777777" w:rsidR="007B4C2B" w:rsidRPr="0097193E" w:rsidRDefault="007B4C2B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84A00" w14:textId="77777777" w:rsidR="007B4C2B" w:rsidRPr="0097193E" w:rsidRDefault="007B4C2B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BA584" w14:textId="77777777" w:rsidR="007B4C2B" w:rsidRPr="0097193E" w:rsidRDefault="007B4C2B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95F51" w14:textId="77777777" w:rsidR="007B4C2B" w:rsidRPr="0097193E" w:rsidRDefault="007B4C2B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A8045" w14:textId="77777777" w:rsidR="00A06C4A" w:rsidRPr="0097193E" w:rsidRDefault="00A06C4A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9961" w14:textId="77777777" w:rsidR="00A06C4A" w:rsidRPr="0097193E" w:rsidRDefault="00A06C4A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3EE90" w14:textId="77777777" w:rsidR="00A06C4A" w:rsidRPr="0097193E" w:rsidRDefault="00A06C4A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3D95C" w14:textId="77777777" w:rsidR="00EF5DCB" w:rsidRDefault="00EF5DCB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95105" w14:textId="77777777" w:rsidR="00056B49" w:rsidRDefault="00056B49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EC82E" w14:textId="77777777" w:rsidR="00056B49" w:rsidRDefault="00056B49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593FA" w14:textId="77777777" w:rsidR="00056B49" w:rsidRDefault="00056B49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18423" w14:textId="77777777" w:rsidR="00056B49" w:rsidRDefault="00056B49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D85B2" w14:textId="77777777" w:rsidR="00056B49" w:rsidRDefault="00056B49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E8C55" w14:textId="77777777" w:rsidR="00056B49" w:rsidRDefault="00056B49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1966C" w14:textId="77777777" w:rsidR="00056B49" w:rsidRDefault="00056B49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B0875" w14:textId="77777777" w:rsidR="00056B49" w:rsidRDefault="00056B49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DF95E" w14:textId="77777777" w:rsidR="00056B49" w:rsidRDefault="00056B49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6CD40" w14:textId="77777777" w:rsidR="00056B49" w:rsidRDefault="00056B49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D8044" w14:textId="77777777" w:rsidR="00056B49" w:rsidRDefault="00056B49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45D6F" w14:textId="77777777" w:rsidR="00056B49" w:rsidRDefault="00056B49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69077" w14:textId="77777777" w:rsidR="002673DD" w:rsidRDefault="002673DD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0EA3E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70B2B" w14:textId="77777777" w:rsidR="005C4BD4" w:rsidRDefault="005C4BD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3C8E8" w14:textId="4C848890" w:rsidR="004E0F24" w:rsidRPr="00470BBD" w:rsidRDefault="004E0F24" w:rsidP="00470BBD">
      <w:pPr>
        <w:spacing w:after="0" w:line="240" w:lineRule="auto"/>
        <w:ind w:firstLine="680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№1 </w:t>
      </w:r>
    </w:p>
    <w:p w14:paraId="47AF5AF3" w14:textId="77777777" w:rsidR="00961172" w:rsidRPr="00470BBD" w:rsidRDefault="004E0F24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Правилам</w:t>
      </w:r>
      <w:r w:rsidR="00961172"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</w:t>
      </w:r>
    </w:p>
    <w:p w14:paraId="2D41010F" w14:textId="77777777" w:rsidR="00961172" w:rsidRPr="00470BBD" w:rsidRDefault="00961172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стимулирующего мероприятия</w:t>
      </w:r>
      <w:r w:rsidR="004E0F24"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2A2DEC4" w14:textId="77777777" w:rsidR="006C3AF2" w:rsidRDefault="004E0F24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42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попариться,</w:t>
      </w:r>
    </w:p>
    <w:p w14:paraId="31D25BB1" w14:textId="09879D1C" w:rsidR="004E0F24" w:rsidRPr="00470BBD" w:rsidRDefault="000422B5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нужно затариться</w:t>
      </w:r>
      <w:r w:rsidR="004E0F24"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E145476" w14:textId="77777777" w:rsidR="004E0F24" w:rsidRPr="0097193E" w:rsidRDefault="004E0F24" w:rsidP="004E0F24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14:paraId="1CF937CB" w14:textId="77777777" w:rsidR="004E0F24" w:rsidRPr="0097193E" w:rsidRDefault="00505917" w:rsidP="00833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  <w:r w:rsidR="004E0F24"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  <w:r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14:paraId="1FDE2337" w14:textId="77777777" w:rsidR="004E0F24" w:rsidRPr="0097193E" w:rsidRDefault="004E0F24" w:rsidP="00833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передачи приза</w:t>
      </w:r>
    </w:p>
    <w:p w14:paraId="27F9BEDD" w14:textId="6D9683A0" w:rsidR="004E0F24" w:rsidRPr="0097193E" w:rsidRDefault="004E0F24" w:rsidP="00833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Казань                                                                               </w:t>
      </w:r>
      <w:r w:rsidR="00F46CFF"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="00F46CFF"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799"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_________________202</w:t>
      </w:r>
      <w:r w:rsidR="00EF3D8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31BDB82" w14:textId="421ACCAE" w:rsidR="00833F7A" w:rsidRPr="0097193E" w:rsidRDefault="004E0F24" w:rsidP="00833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</w:t>
      </w:r>
      <w:r w:rsidR="00056B49" w:rsidRPr="00AF5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ЗИЛАНТ</w:t>
      </w:r>
      <w:r w:rsidRPr="00AF5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F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056B49" w:rsidRPr="00AF5FC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 директор</w:t>
      </w:r>
      <w:r w:rsidRPr="00AF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056B49" w:rsidRPr="00AF5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Камаловой Екатерины Эдуардовны</w:t>
      </w:r>
      <w:r w:rsidRPr="00AF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proofErr w:type="spellStart"/>
      <w:r w:rsidR="001B1F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F5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proofErr w:type="spellEnd"/>
      <w:r w:rsidRPr="00AF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</w:t>
      </w:r>
      <w:r w:rsidR="00B32799" w:rsidRPr="00AF5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«</w:t>
      </w:r>
      <w:r w:rsidRPr="00AF5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Акции</w:t>
      </w:r>
      <w:r w:rsidRPr="00AF5FC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одной стороны, и</w:t>
      </w:r>
    </w:p>
    <w:p w14:paraId="4EC0DF0B" w14:textId="77777777" w:rsidR="004E0F24" w:rsidRPr="0097193E" w:rsidRDefault="004E0F24" w:rsidP="00833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Российской Федерации</w:t>
      </w:r>
    </w:p>
    <w:p w14:paraId="58399A83" w14:textId="77777777" w:rsidR="004E0F24" w:rsidRPr="0097193E" w:rsidRDefault="004E0F24" w:rsidP="0083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 </w:t>
      </w:r>
    </w:p>
    <w:p w14:paraId="34E9748C" w14:textId="77777777" w:rsidR="004E0F24" w:rsidRPr="0097193E" w:rsidRDefault="004E0F24" w:rsidP="0083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hAnsi="Times New Roman" w:cs="Times New Roman"/>
          <w:sz w:val="24"/>
          <w:szCs w:val="24"/>
        </w:rPr>
        <w:t>паспорт серия _____ номер _____, выдан _______________________________________, дата выдачи ________, код подразделения ______, дата рождения _________ г., ИНН ___________________,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зарегистрирован(а) по адресу:</w:t>
      </w:r>
    </w:p>
    <w:p w14:paraId="7B28FA58" w14:textId="77777777" w:rsidR="004E0F24" w:rsidRPr="0097193E" w:rsidRDefault="004E0F24" w:rsidP="0083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 именуемый(</w:t>
      </w:r>
      <w:proofErr w:type="spellStart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</w:t>
      </w:r>
      <w:r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 Акции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другой стороны, составили настоящий Акт в отношении следующего:</w:t>
      </w:r>
    </w:p>
    <w:p w14:paraId="6E18F9DA" w14:textId="77777777" w:rsidR="004E0F24" w:rsidRPr="0097193E" w:rsidRDefault="004E0F24" w:rsidP="00833F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F361203" w14:textId="19AAB8A4" w:rsidR="004E0F24" w:rsidRPr="0097193E" w:rsidRDefault="004E0F24" w:rsidP="000E3EA6">
      <w:pPr>
        <w:numPr>
          <w:ilvl w:val="1"/>
          <w:numId w:val="24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стимулирующего мероприятия </w:t>
      </w:r>
      <w:r w:rsidRPr="0097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4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попариться, нужно затариться</w:t>
      </w:r>
      <w:r w:rsidRPr="0097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3EE7"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проведения: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</w:t>
      </w:r>
      <w:r w:rsidR="006C3AF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C3AF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C3A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«</w:t>
      </w:r>
      <w:r w:rsidR="006C3AF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C3A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4195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сети магазинов «</w:t>
      </w:r>
      <w:proofErr w:type="spellStart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РусАлка</w:t>
      </w:r>
      <w:proofErr w:type="spellEnd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97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 Акции выиграл следующий приз:</w:t>
      </w:r>
    </w:p>
    <w:tbl>
      <w:tblPr>
        <w:tblW w:w="9497" w:type="dxa"/>
        <w:tblCellSpacing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4731"/>
      </w:tblGrid>
      <w:tr w:rsidR="002659E3" w:rsidRPr="0097193E" w14:paraId="48FFAEE5" w14:textId="77777777" w:rsidTr="00727161">
        <w:trPr>
          <w:tblCellSpacing w:w="0" w:type="dxa"/>
        </w:trPr>
        <w:tc>
          <w:tcPr>
            <w:tcW w:w="4746" w:type="dxa"/>
            <w:noWrap/>
            <w:vAlign w:val="center"/>
            <w:hideMark/>
          </w:tcPr>
          <w:p w14:paraId="728CBFD2" w14:textId="72B1AB4C" w:rsidR="002659E3" w:rsidRPr="0097193E" w:rsidRDefault="002659E3" w:rsidP="0026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table06"/>
            <w:bookmarkEnd w:id="0"/>
            <w:r w:rsidRPr="00971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</w:t>
            </w:r>
          </w:p>
          <w:p w14:paraId="1CA7D08E" w14:textId="7AB0D1A9" w:rsidR="002659E3" w:rsidRPr="0097193E" w:rsidRDefault="002659E3" w:rsidP="0083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приза</w:t>
            </w:r>
          </w:p>
        </w:tc>
        <w:tc>
          <w:tcPr>
            <w:tcW w:w="4751" w:type="dxa"/>
            <w:vAlign w:val="center"/>
            <w:hideMark/>
          </w:tcPr>
          <w:p w14:paraId="6689A159" w14:textId="77777777" w:rsidR="002659E3" w:rsidRPr="0097193E" w:rsidRDefault="002659E3" w:rsidP="0083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сумма приза (руб.)</w:t>
            </w:r>
          </w:p>
        </w:tc>
      </w:tr>
      <w:tr w:rsidR="002659E3" w:rsidRPr="0097193E" w14:paraId="0BB0BD1C" w14:textId="77777777" w:rsidTr="00727161">
        <w:trPr>
          <w:trHeight w:val="359"/>
          <w:tblCellSpacing w:w="0" w:type="dxa"/>
        </w:trPr>
        <w:tc>
          <w:tcPr>
            <w:tcW w:w="4746" w:type="dxa"/>
            <w:vAlign w:val="center"/>
            <w:hideMark/>
          </w:tcPr>
          <w:p w14:paraId="13E55FAF" w14:textId="77777777" w:rsidR="002659E3" w:rsidRPr="0097193E" w:rsidRDefault="002659E3" w:rsidP="0083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vAlign w:val="center"/>
          </w:tcPr>
          <w:p w14:paraId="19953220" w14:textId="77777777" w:rsidR="002659E3" w:rsidRPr="0097193E" w:rsidRDefault="002659E3" w:rsidP="0083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39997" w14:textId="7F701915" w:rsidR="004E0F24" w:rsidRPr="0097193E" w:rsidRDefault="004E0F24" w:rsidP="00833F7A">
      <w:pPr>
        <w:numPr>
          <w:ilvl w:val="1"/>
          <w:numId w:val="25"/>
        </w:numPr>
        <w:tabs>
          <w:tab w:val="clear" w:pos="144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Подписанием настоящего Акта Участник Акции подтверждает, что он получил от Организатора Акции приз, а именно</w:t>
      </w:r>
      <w:r w:rsidR="00263EE7"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EE7" w:rsidRPr="0097193E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14:paraId="160914C2" w14:textId="7DDAEF10" w:rsidR="00727161" w:rsidRDefault="00727161" w:rsidP="00833F7A">
      <w:pPr>
        <w:numPr>
          <w:ilvl w:val="1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Подписанием настоящего Акта Участник Акции подтверждает, что был надлежащим образом проинформирован об уплате всех налогов и иных существующих обязательных платежей, связанных с получением Призов в соответствии с действующим законодательством Российской Федерации.</w:t>
      </w:r>
    </w:p>
    <w:p w14:paraId="1DC27F40" w14:textId="28747068" w:rsidR="004E0F24" w:rsidRPr="0097193E" w:rsidRDefault="004E0F24" w:rsidP="00833F7A">
      <w:pPr>
        <w:numPr>
          <w:ilvl w:val="1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Участника Акции для связи с ним:</w:t>
      </w:r>
    </w:p>
    <w:p w14:paraId="49987272" w14:textId="77777777" w:rsidR="004E0F24" w:rsidRPr="0097193E" w:rsidRDefault="004E0F24" w:rsidP="00833F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7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______________________________</w:t>
      </w:r>
    </w:p>
    <w:p w14:paraId="786B6217" w14:textId="77777777" w:rsidR="004E0F24" w:rsidRPr="0097193E" w:rsidRDefault="004E0F24" w:rsidP="00833F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Адрес электронной почты: ______________________________.</w:t>
      </w:r>
    </w:p>
    <w:p w14:paraId="2962B6CF" w14:textId="77777777" w:rsidR="00727161" w:rsidRDefault="004E0F24" w:rsidP="00727161">
      <w:pPr>
        <w:pStyle w:val="a3"/>
        <w:numPr>
          <w:ilvl w:val="1"/>
          <w:numId w:val="25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Акции к Организатору Акции претензий не имеет.</w:t>
      </w:r>
    </w:p>
    <w:p w14:paraId="135FF7FE" w14:textId="099B6447" w:rsidR="00727161" w:rsidRPr="00727161" w:rsidRDefault="00727161" w:rsidP="00727161">
      <w:pPr>
        <w:pStyle w:val="a3"/>
        <w:numPr>
          <w:ilvl w:val="1"/>
          <w:numId w:val="25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6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Подписи Сторон:</w:t>
      </w:r>
    </w:p>
    <w:p w14:paraId="53F66D02" w14:textId="77777777" w:rsidR="004E0F24" w:rsidRPr="0097193E" w:rsidRDefault="004E0F24" w:rsidP="00833F7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0B9CC" w14:textId="77777777" w:rsidR="004E0F24" w:rsidRPr="0097193E" w:rsidRDefault="004E0F24" w:rsidP="00833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proofErr w:type="gramStart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АКЦИИ:   </w:t>
      </w:r>
      <w:proofErr w:type="gramEnd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                                              ОРГАНИЗАТОР АКЦИИ:</w:t>
      </w:r>
    </w:p>
    <w:p w14:paraId="389A2924" w14:textId="2D311C62" w:rsidR="004E0F24" w:rsidRPr="0097193E" w:rsidRDefault="004E0F24" w:rsidP="00833F7A">
      <w:pPr>
        <w:spacing w:after="0"/>
        <w:rPr>
          <w:rFonts w:ascii="Times New Roman" w:hAnsi="Times New Roman" w:cs="Times New Roman"/>
        </w:rPr>
      </w:pPr>
      <w:r w:rsidRPr="0097193E">
        <w:t>_______________</w:t>
      </w:r>
      <w:proofErr w:type="gramStart"/>
      <w:r w:rsidRPr="0097193E">
        <w:t>_  /</w:t>
      </w:r>
      <w:proofErr w:type="gramEnd"/>
      <w:r w:rsidRPr="0097193E">
        <w:t xml:space="preserve">________________________ /             </w:t>
      </w:r>
      <w:r w:rsidRPr="0097193E">
        <w:rPr>
          <w:rFonts w:ascii="Times New Roman" w:hAnsi="Times New Roman" w:cs="Times New Roman"/>
          <w:b/>
        </w:rPr>
        <w:t>ООО «</w:t>
      </w:r>
      <w:r w:rsidR="00056B49" w:rsidRPr="00056B49">
        <w:rPr>
          <w:rFonts w:ascii="Times New Roman" w:hAnsi="Times New Roman" w:cs="Times New Roman"/>
          <w:b/>
        </w:rPr>
        <w:t>ЗИЛАНТ</w:t>
      </w:r>
      <w:r w:rsidRPr="0097193E">
        <w:rPr>
          <w:rFonts w:ascii="Times New Roman" w:hAnsi="Times New Roman" w:cs="Times New Roman"/>
          <w:b/>
        </w:rPr>
        <w:t>»</w:t>
      </w:r>
    </w:p>
    <w:p w14:paraId="0D2921D3" w14:textId="5750FB27" w:rsidR="004E0F24" w:rsidRPr="0097193E" w:rsidRDefault="004E0F24" w:rsidP="00833F7A">
      <w:pPr>
        <w:spacing w:after="0" w:line="240" w:lineRule="auto"/>
        <w:rPr>
          <w:rFonts w:ascii="Times New Roman" w:hAnsi="Times New Roman" w:cs="Times New Roman"/>
        </w:rPr>
      </w:pPr>
      <w:r w:rsidRPr="0097193E">
        <w:rPr>
          <w:rFonts w:ascii="Times New Roman" w:hAnsi="Times New Roman" w:cs="Times New Roman"/>
        </w:rPr>
        <w:t xml:space="preserve">       подпись                       расшифровка подписи        ИНН </w:t>
      </w:r>
      <w:r w:rsidR="00056B49" w:rsidRPr="00056B49">
        <w:rPr>
          <w:rFonts w:ascii="Times New Roman" w:hAnsi="Times New Roman" w:cs="Times New Roman"/>
        </w:rPr>
        <w:t>1683002130</w:t>
      </w:r>
      <w:r w:rsidR="00056B49">
        <w:rPr>
          <w:rFonts w:ascii="Times New Roman" w:hAnsi="Times New Roman" w:cs="Times New Roman"/>
        </w:rPr>
        <w:t xml:space="preserve"> </w:t>
      </w:r>
      <w:r w:rsidRPr="0097193E">
        <w:rPr>
          <w:rFonts w:ascii="Times New Roman" w:hAnsi="Times New Roman" w:cs="Times New Roman"/>
        </w:rPr>
        <w:t xml:space="preserve">КПП </w:t>
      </w:r>
      <w:r w:rsidR="00056B49" w:rsidRPr="00056B49">
        <w:rPr>
          <w:rFonts w:ascii="Times New Roman" w:hAnsi="Times New Roman" w:cs="Times New Roman"/>
        </w:rPr>
        <w:t>168301001</w:t>
      </w:r>
    </w:p>
    <w:p w14:paraId="7E62C195" w14:textId="6DE2383E" w:rsidR="004E0F24" w:rsidRPr="0097193E" w:rsidRDefault="004E0F24" w:rsidP="00056B49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97193E">
        <w:rPr>
          <w:rFonts w:ascii="Times New Roman" w:hAnsi="Times New Roman" w:cs="Times New Roman"/>
        </w:rPr>
        <w:t xml:space="preserve">Адрес: </w:t>
      </w:r>
      <w:r w:rsidR="00056B49" w:rsidRPr="00056B49">
        <w:rPr>
          <w:rFonts w:ascii="Times New Roman" w:hAnsi="Times New Roman" w:cs="Times New Roman"/>
        </w:rPr>
        <w:t xml:space="preserve">420076, РТ, г. Казань, ул. Наиля </w:t>
      </w:r>
      <w:proofErr w:type="gramStart"/>
      <w:r w:rsidR="00056B49" w:rsidRPr="00056B49">
        <w:rPr>
          <w:rFonts w:ascii="Times New Roman" w:hAnsi="Times New Roman" w:cs="Times New Roman"/>
        </w:rPr>
        <w:t xml:space="preserve">Юсупова, </w:t>
      </w:r>
      <w:r w:rsidR="00056B49">
        <w:rPr>
          <w:rFonts w:ascii="Times New Roman" w:hAnsi="Times New Roman" w:cs="Times New Roman"/>
        </w:rPr>
        <w:t xml:space="preserve">  </w:t>
      </w:r>
      <w:proofErr w:type="gramEnd"/>
      <w:r w:rsidR="00056B49">
        <w:rPr>
          <w:rFonts w:ascii="Times New Roman" w:hAnsi="Times New Roman" w:cs="Times New Roman"/>
        </w:rPr>
        <w:t xml:space="preserve"> </w:t>
      </w:r>
      <w:r w:rsidR="00056B49" w:rsidRPr="00056B49">
        <w:rPr>
          <w:rFonts w:ascii="Times New Roman" w:hAnsi="Times New Roman" w:cs="Times New Roman"/>
        </w:rPr>
        <w:t>д. 7, помещение 1100, кабинет 3</w:t>
      </w:r>
      <w:r w:rsidRPr="0097193E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056B49" w:rsidRPr="00056B49">
        <w:rPr>
          <w:rFonts w:ascii="Times New Roman" w:hAnsi="Times New Roman" w:cs="Times New Roman"/>
        </w:rPr>
        <w:t>Генеральный директор</w:t>
      </w:r>
    </w:p>
    <w:p w14:paraId="2DA98018" w14:textId="77777777" w:rsidR="004E0F24" w:rsidRPr="0097193E" w:rsidRDefault="004E0F24" w:rsidP="00833F7A">
      <w:pPr>
        <w:spacing w:after="0" w:line="240" w:lineRule="auto"/>
        <w:rPr>
          <w:rFonts w:ascii="Times New Roman" w:hAnsi="Times New Roman" w:cs="Times New Roman"/>
        </w:rPr>
      </w:pPr>
      <w:r w:rsidRPr="0097193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</w:p>
    <w:p w14:paraId="32483151" w14:textId="721093C5" w:rsidR="00A4652B" w:rsidRPr="00727161" w:rsidRDefault="004E0F24" w:rsidP="00727161">
      <w:pPr>
        <w:spacing w:after="0" w:line="240" w:lineRule="auto"/>
        <w:rPr>
          <w:rFonts w:ascii="Times New Roman" w:hAnsi="Times New Roman" w:cs="Times New Roman"/>
        </w:rPr>
      </w:pPr>
      <w:r w:rsidRPr="0097193E">
        <w:rPr>
          <w:rFonts w:ascii="Times New Roman" w:hAnsi="Times New Roman" w:cs="Times New Roman"/>
        </w:rPr>
        <w:t xml:space="preserve">                                                                                           _______</w:t>
      </w:r>
      <w:r w:rsidR="00D875F1">
        <w:rPr>
          <w:rFonts w:ascii="Times New Roman" w:hAnsi="Times New Roman" w:cs="Times New Roman"/>
        </w:rPr>
        <w:t>___________________/</w:t>
      </w:r>
      <w:r w:rsidR="00056B49" w:rsidRPr="00056B49">
        <w:t xml:space="preserve"> </w:t>
      </w:r>
      <w:r w:rsidR="00056B49" w:rsidRPr="00056B49">
        <w:rPr>
          <w:rFonts w:ascii="Times New Roman" w:hAnsi="Times New Roman" w:cs="Times New Roman"/>
        </w:rPr>
        <w:t xml:space="preserve">Камалова </w:t>
      </w:r>
      <w:r w:rsidR="00056B49">
        <w:rPr>
          <w:rFonts w:ascii="Times New Roman" w:hAnsi="Times New Roman" w:cs="Times New Roman"/>
        </w:rPr>
        <w:t>Е</w:t>
      </w:r>
      <w:r w:rsidR="00552C8F">
        <w:rPr>
          <w:rFonts w:ascii="Times New Roman" w:hAnsi="Times New Roman" w:cs="Times New Roman"/>
        </w:rPr>
        <w:t>.</w:t>
      </w:r>
      <w:r w:rsidR="00056B49">
        <w:rPr>
          <w:rFonts w:ascii="Times New Roman" w:hAnsi="Times New Roman" w:cs="Times New Roman"/>
        </w:rPr>
        <w:t>Э</w:t>
      </w:r>
      <w:r w:rsidR="00552C8F">
        <w:rPr>
          <w:rFonts w:ascii="Times New Roman" w:hAnsi="Times New Roman" w:cs="Times New Roman"/>
        </w:rPr>
        <w:t>.</w:t>
      </w:r>
    </w:p>
    <w:p w14:paraId="5C24C612" w14:textId="2E4F0911" w:rsidR="00961172" w:rsidRPr="00470BBD" w:rsidRDefault="00961172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№2 </w:t>
      </w:r>
    </w:p>
    <w:p w14:paraId="09CF9235" w14:textId="77777777" w:rsidR="00961172" w:rsidRPr="00470BBD" w:rsidRDefault="00961172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Правилам проведения </w:t>
      </w:r>
    </w:p>
    <w:p w14:paraId="7B28C3C8" w14:textId="77777777" w:rsidR="00961172" w:rsidRPr="00470BBD" w:rsidRDefault="00961172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стимулирующего мероприятия </w:t>
      </w:r>
    </w:p>
    <w:p w14:paraId="7D4A7C9C" w14:textId="77777777" w:rsidR="006C3AF2" w:rsidRDefault="00961172" w:rsidP="00470BBD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42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Чтобы попариться, </w:t>
      </w:r>
    </w:p>
    <w:p w14:paraId="65EBC943" w14:textId="457A3B87" w:rsidR="007B4C2B" w:rsidRPr="00470BBD" w:rsidRDefault="000422B5" w:rsidP="00470BBD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 затариться</w:t>
      </w:r>
      <w:r w:rsidR="00961172"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2195080D" w14:textId="77777777" w:rsidR="00961172" w:rsidRPr="0097193E" w:rsidRDefault="00961172" w:rsidP="00961172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tbl>
      <w:tblPr>
        <w:tblW w:w="916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3"/>
      </w:tblGrid>
      <w:tr w:rsidR="0097193E" w:rsidRPr="0097193E" w14:paraId="2312FE01" w14:textId="77777777" w:rsidTr="00BC67D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6343" w:type="dxa"/>
              <w:tblInd w:w="385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6343"/>
            </w:tblGrid>
            <w:tr w:rsidR="0097193E" w:rsidRPr="0097193E" w14:paraId="44B40757" w14:textId="77777777" w:rsidTr="005D10E0">
              <w:tc>
                <w:tcPr>
                  <w:tcW w:w="6343" w:type="dxa"/>
                  <w:shd w:val="clear" w:color="auto" w:fill="auto"/>
                  <w:vAlign w:val="bottom"/>
                </w:tcPr>
                <w:p w14:paraId="6D62A619" w14:textId="3648BFDC" w:rsidR="005D10E0" w:rsidRPr="0097193E" w:rsidRDefault="000A7581" w:rsidP="00BC67D9">
                  <w:pPr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bookmarkStart w:id="1" w:name="/document/118/10039/bssPhr1/"/>
                  <w:bookmarkStart w:id="2" w:name="/document/118/10039/bssPhr2/"/>
                  <w:bookmarkEnd w:id="1"/>
                  <w:bookmarkEnd w:id="2"/>
                  <w:r w:rsidRPr="000A7581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 xml:space="preserve">Генеральному директору </w:t>
                  </w:r>
                  <w:r w:rsidR="005D10E0" w:rsidRPr="000A7581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>ООО «</w:t>
                  </w:r>
                  <w:r w:rsidRPr="000A7581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>ЗИЛАНТ</w:t>
                  </w:r>
                  <w:r w:rsidR="005D10E0" w:rsidRPr="000A7581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>»</w:t>
                  </w:r>
                  <w:r w:rsidR="005D10E0" w:rsidRPr="0097193E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 xml:space="preserve"> </w:t>
                  </w:r>
                </w:p>
                <w:p w14:paraId="7C8B02F1" w14:textId="77777777" w:rsidR="005D10E0" w:rsidRPr="0097193E" w:rsidRDefault="005D10E0" w:rsidP="00BC67D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 _______________________________________________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паспорт серия ___________ № _______________________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выдан ____________________________________________</w:t>
                  </w:r>
                </w:p>
                <w:p w14:paraId="7BFCCD1C" w14:textId="77777777" w:rsidR="005D10E0" w:rsidRPr="0097193E" w:rsidRDefault="005D10E0" w:rsidP="00BC67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</w:t>
                  </w:r>
                  <w:proofErr w:type="gramStart"/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_«</w:t>
                  </w:r>
                  <w:proofErr w:type="gramEnd"/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___» ________</w:t>
                  </w:r>
                  <w:r w:rsidRPr="0097193E">
                    <w:rPr>
                      <w:rStyle w:val="fill"/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20__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г.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зарегистрированной(го) по адресу: ___________________</w:t>
                  </w:r>
                </w:p>
                <w:p w14:paraId="2C55AB3A" w14:textId="77777777" w:rsidR="005D10E0" w:rsidRPr="0097193E" w:rsidRDefault="005D10E0" w:rsidP="00BC67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</w:t>
                  </w:r>
                </w:p>
                <w:p w14:paraId="6D9693E1" w14:textId="77777777" w:rsidR="005D10E0" w:rsidRPr="0097193E" w:rsidRDefault="005D10E0" w:rsidP="00BC67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98A5DF6" w14:textId="77777777" w:rsidR="005D10E0" w:rsidRPr="0097193E" w:rsidRDefault="00505917" w:rsidP="00BC67D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bookmarkStart w:id="3" w:name="/document/118/10039/bssPhr3/"/>
            <w:bookmarkEnd w:id="3"/>
            <w:r w:rsidRPr="0097193E">
              <w:rPr>
                <w:rStyle w:val="sfwc"/>
                <w:b/>
                <w:bCs/>
              </w:rPr>
              <w:t xml:space="preserve">ФОРМА </w:t>
            </w:r>
            <w:r w:rsidR="005D10E0" w:rsidRPr="0097193E">
              <w:rPr>
                <w:rStyle w:val="sfwc"/>
                <w:b/>
                <w:bCs/>
              </w:rPr>
              <w:t>СОГЛАСИ</w:t>
            </w:r>
            <w:r w:rsidRPr="0097193E">
              <w:rPr>
                <w:rStyle w:val="sfwc"/>
                <w:b/>
                <w:bCs/>
              </w:rPr>
              <w:t>Я</w:t>
            </w:r>
            <w:r w:rsidR="005D10E0" w:rsidRPr="0097193E">
              <w:rPr>
                <w:rStyle w:val="sfwc"/>
                <w:b/>
                <w:bCs/>
              </w:rPr>
              <w:t xml:space="preserve"> НА ОБРАБОТКУ ПЕРСОНАЛЬНЫХ ДАННЫХ</w:t>
            </w:r>
          </w:p>
          <w:p w14:paraId="5C437989" w14:textId="3776931B" w:rsidR="005D10E0" w:rsidRPr="0097193E" w:rsidRDefault="005D10E0" w:rsidP="005D10E0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97193E">
              <w:rPr>
                <w:rFonts w:ascii="Times New Roman" w:hAnsi="Times New Roman" w:cs="Times New Roman"/>
              </w:rPr>
              <w:t xml:space="preserve">        Настоящим, во исполнение требований Федерального закона «О персональных данных» № 152-ФЗ от 27.07.2006 г., я даю свое письменное согласие Организатору Акции ООО «</w:t>
            </w:r>
            <w:r w:rsidR="000A7581" w:rsidRPr="000A7581">
              <w:rPr>
                <w:rFonts w:ascii="Times New Roman" w:hAnsi="Times New Roman" w:cs="Times New Roman"/>
              </w:rPr>
              <w:t>ЗИЛАНТ</w:t>
            </w:r>
            <w:r w:rsidRPr="0097193E">
              <w:rPr>
                <w:rFonts w:ascii="Times New Roman" w:hAnsi="Times New Roman" w:cs="Times New Roman"/>
              </w:rPr>
              <w:t>» на обработку моих персональных данных.</w:t>
            </w:r>
          </w:p>
          <w:p w14:paraId="239A6E70" w14:textId="77777777" w:rsidR="005D10E0" w:rsidRPr="0097193E" w:rsidRDefault="005D10E0" w:rsidP="005D10E0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97193E">
              <w:rPr>
                <w:rFonts w:ascii="Times New Roman" w:hAnsi="Times New Roman" w:cs="Times New Roman"/>
              </w:rPr>
              <w:t>Данное согласие выдается на весь период проведения Акции, а также на 3 (три) года по окончанию срока ее проведения.</w:t>
            </w:r>
          </w:p>
          <w:p w14:paraId="768B8737" w14:textId="77777777" w:rsidR="005D10E0" w:rsidRPr="0097193E" w:rsidRDefault="005D10E0" w:rsidP="005D10E0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97193E">
              <w:rPr>
                <w:rFonts w:ascii="Times New Roman" w:hAnsi="Times New Roman" w:cs="Times New Roman"/>
              </w:rPr>
              <w:t>Я уведомлен(а)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      </w:r>
          </w:p>
          <w:p w14:paraId="61CF4296" w14:textId="77777777" w:rsidR="005D10E0" w:rsidRPr="0097193E" w:rsidRDefault="005D10E0" w:rsidP="005D10E0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97193E">
              <w:rPr>
                <w:rFonts w:ascii="Times New Roman" w:hAnsi="Times New Roman" w:cs="Times New Roman"/>
              </w:rPr>
              <w:t>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электронный адрес, адрес проживания, семейный статус, информация о наличии имущества, образование, доходы, и любая другая информация.</w:t>
            </w:r>
          </w:p>
          <w:p w14:paraId="022E3992" w14:textId="3FA3D400" w:rsidR="005D10E0" w:rsidRPr="0097193E" w:rsidRDefault="005D10E0" w:rsidP="006C3AF2">
            <w:pPr>
              <w:tabs>
                <w:tab w:val="left" w:pos="851"/>
              </w:tabs>
              <w:ind w:right="125" w:firstLine="709"/>
              <w:jc w:val="both"/>
              <w:rPr>
                <w:shd w:val="clear" w:color="auto" w:fill="FFFFFF"/>
              </w:rPr>
            </w:pPr>
            <w:r w:rsidRPr="0097193E">
              <w:rPr>
                <w:rFonts w:ascii="Times New Roman" w:hAnsi="Times New Roman" w:cs="Times New Roman"/>
              </w:rPr>
              <w:t>Я подтверждаю, что все указанные мною данные верны, указанный номер является моим номером телефона, выделенным мне оператором сотовой связи, адрес электронной почты зарегистрирован на моё имя, находится в моём фактическом пользовании.  Обязуюсь возместить любой ущерб, который может быть причинен Организатору Акции в связи с указанием мной некорректных, недостоверных данных.</w:t>
            </w:r>
            <w:r w:rsidRPr="0097193E">
              <w:br/>
            </w:r>
          </w:p>
          <w:p w14:paraId="42633ECD" w14:textId="77777777" w:rsidR="005D10E0" w:rsidRPr="0097193E" w:rsidRDefault="005D10E0" w:rsidP="00BC67D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746D111E" w14:textId="77777777" w:rsidR="005D10E0" w:rsidRPr="0097193E" w:rsidRDefault="005D10E0" w:rsidP="00BC67D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97193E">
              <w:t xml:space="preserve">                                                                       ____________                    __________________</w:t>
            </w:r>
          </w:p>
          <w:p w14:paraId="1736AA28" w14:textId="77777777" w:rsidR="005D10E0" w:rsidRPr="0097193E" w:rsidRDefault="005D10E0" w:rsidP="00833F7A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97193E">
              <w:t xml:space="preserve">                                                                          (</w:t>
            </w:r>
            <w:proofErr w:type="gramStart"/>
            <w:r w:rsidRPr="0097193E">
              <w:t xml:space="preserve">подпись)   </w:t>
            </w:r>
            <w:proofErr w:type="gramEnd"/>
            <w:r w:rsidRPr="0097193E">
              <w:t xml:space="preserve">                                   (ФИО)</w:t>
            </w:r>
            <w:bookmarkStart w:id="4" w:name="/document/118/10039/bssPhr4/"/>
            <w:bookmarkEnd w:id="4"/>
          </w:p>
          <w:p w14:paraId="272A768E" w14:textId="4046E6CE" w:rsidR="005D10E0" w:rsidRPr="0097193E" w:rsidRDefault="005D10E0" w:rsidP="005D10E0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7193E">
              <w:t xml:space="preserve">        «_____» _____________ 202</w:t>
            </w:r>
            <w:r w:rsidR="000A7581">
              <w:t>5</w:t>
            </w:r>
            <w:r w:rsidRPr="0097193E">
              <w:rPr>
                <w:b/>
                <w:bCs/>
                <w:i/>
                <w:iCs/>
              </w:rPr>
              <w:t xml:space="preserve"> </w:t>
            </w:r>
            <w:r w:rsidRPr="0097193E">
              <w:t>г.</w:t>
            </w:r>
          </w:p>
        </w:tc>
      </w:tr>
      <w:tr w:rsidR="0097193E" w:rsidRPr="0097193E" w14:paraId="6A6BB688" w14:textId="77777777" w:rsidTr="00BC67D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AA72CBA" w14:textId="77777777" w:rsidR="005D10E0" w:rsidRPr="0097193E" w:rsidRDefault="005D10E0" w:rsidP="00BC67D9">
            <w:pPr>
              <w:rPr>
                <w:rStyle w:val="fill"/>
                <w:b/>
                <w:bCs/>
                <w:i/>
                <w:iCs/>
                <w:kern w:val="36"/>
              </w:rPr>
            </w:pPr>
          </w:p>
        </w:tc>
      </w:tr>
    </w:tbl>
    <w:p w14:paraId="45CBB5AD" w14:textId="0B08DB38" w:rsidR="00D875F1" w:rsidRDefault="00D875F1">
      <w:pPr>
        <w:rPr>
          <w:rFonts w:ascii="Times New Roman" w:hAnsi="Times New Roman" w:cs="Times New Roman"/>
          <w:sz w:val="24"/>
          <w:szCs w:val="24"/>
        </w:rPr>
      </w:pPr>
    </w:p>
    <w:p w14:paraId="3690E659" w14:textId="77777777" w:rsidR="000A7581" w:rsidRDefault="000A7581">
      <w:pPr>
        <w:rPr>
          <w:rFonts w:ascii="Times New Roman" w:hAnsi="Times New Roman" w:cs="Times New Roman"/>
          <w:sz w:val="24"/>
          <w:szCs w:val="24"/>
        </w:rPr>
      </w:pPr>
    </w:p>
    <w:p w14:paraId="330581B2" w14:textId="77777777" w:rsidR="00D875F1" w:rsidRPr="00470BBD" w:rsidRDefault="00D875F1" w:rsidP="00D875F1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54D46F4" w14:textId="77777777" w:rsidR="00D875F1" w:rsidRPr="00470BBD" w:rsidRDefault="00D875F1" w:rsidP="00D875F1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Правилам проведения </w:t>
      </w:r>
    </w:p>
    <w:p w14:paraId="30A7EECF" w14:textId="77777777" w:rsidR="00D875F1" w:rsidRPr="00470BBD" w:rsidRDefault="00D875F1" w:rsidP="00D875F1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стимулирующего мероприятия </w:t>
      </w:r>
    </w:p>
    <w:p w14:paraId="2E5AFB83" w14:textId="77777777" w:rsidR="006C3AF2" w:rsidRDefault="00D875F1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42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попариться,</w:t>
      </w:r>
    </w:p>
    <w:p w14:paraId="358151E4" w14:textId="6DCEB74D" w:rsidR="00D875F1" w:rsidRDefault="000422B5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нужно затариться</w:t>
      </w:r>
      <w:r w:rsidR="00D875F1"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0284A7B9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C6156F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CD9CD3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93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3"/>
      </w:tblGrid>
      <w:tr w:rsidR="00A4652B" w:rsidRPr="00A90512" w14:paraId="191AD483" w14:textId="77777777" w:rsidTr="00A4652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6343" w:type="dxa"/>
              <w:tblInd w:w="385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6343"/>
            </w:tblGrid>
            <w:tr w:rsidR="00A4652B" w:rsidRPr="00A90512" w14:paraId="53F775A9" w14:textId="77777777" w:rsidTr="0024726B">
              <w:tc>
                <w:tcPr>
                  <w:tcW w:w="6343" w:type="dxa"/>
                  <w:shd w:val="clear" w:color="auto" w:fill="auto"/>
                  <w:vAlign w:val="bottom"/>
                </w:tcPr>
                <w:p w14:paraId="5AFED5EE" w14:textId="2344BB8F" w:rsidR="00A4652B" w:rsidRPr="00A90512" w:rsidRDefault="000A7581" w:rsidP="0024726B">
                  <w:pPr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r w:rsidRPr="000A7581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>Генеральн</w:t>
                  </w:r>
                  <w:r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>ому</w:t>
                  </w:r>
                  <w:r w:rsidRPr="000A7581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 xml:space="preserve"> директор</w:t>
                  </w:r>
                  <w:r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>у</w:t>
                  </w:r>
                  <w:r w:rsidRPr="000A7581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 xml:space="preserve"> </w:t>
                  </w:r>
                  <w:r w:rsidR="00A4652B" w:rsidRPr="00A90512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>ООО «</w:t>
                  </w:r>
                  <w:r w:rsidRPr="000A7581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>ЗИЛАНТ</w:t>
                  </w:r>
                  <w:r w:rsidR="00A4652B" w:rsidRPr="00A90512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 xml:space="preserve">» </w:t>
                  </w:r>
                </w:p>
                <w:p w14:paraId="7D61E1DA" w14:textId="77777777" w:rsidR="00A4652B" w:rsidRPr="00A90512" w:rsidRDefault="00A4652B" w:rsidP="002472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 _______________________________________________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паспорт серия ___________ № _______________________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выдан ____________________________________________</w:t>
                  </w:r>
                </w:p>
                <w:p w14:paraId="2F225298" w14:textId="77777777" w:rsidR="00A4652B" w:rsidRPr="00A90512" w:rsidRDefault="00A4652B" w:rsidP="002472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</w:t>
                  </w:r>
                  <w:proofErr w:type="gramStart"/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_«</w:t>
                  </w:r>
                  <w:proofErr w:type="gramEnd"/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___» ________</w:t>
                  </w:r>
                  <w:r w:rsidRPr="00A90512">
                    <w:rPr>
                      <w:rStyle w:val="fill"/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20__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г.</w:t>
                  </w:r>
                </w:p>
                <w:p w14:paraId="52C7685C" w14:textId="77777777" w:rsidR="00A4652B" w:rsidRPr="00A90512" w:rsidRDefault="00A4652B" w:rsidP="002472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подразделения _________________________________</w:t>
                  </w:r>
                </w:p>
                <w:p w14:paraId="46FB74C7" w14:textId="77777777" w:rsidR="00A4652B" w:rsidRPr="00A90512" w:rsidRDefault="00A4652B" w:rsidP="002472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______________________________________________                                                                                                                                          </w:t>
                  </w:r>
                  <w:proofErr w:type="gramStart"/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</w:t>
                  </w:r>
                  <w:proofErr w:type="gramEnd"/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ИНН, СНИЛС)</w:t>
                  </w:r>
                </w:p>
                <w:p w14:paraId="37BBCA97" w14:textId="77777777" w:rsidR="00A4652B" w:rsidRPr="00A90512" w:rsidRDefault="00A4652B" w:rsidP="002472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зарегистрированной(го) по адресу: ___________________</w:t>
                  </w:r>
                </w:p>
                <w:p w14:paraId="3A57C398" w14:textId="77777777" w:rsidR="00A4652B" w:rsidRPr="00A90512" w:rsidRDefault="00A4652B" w:rsidP="002472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</w:t>
                  </w:r>
                </w:p>
              </w:tc>
            </w:tr>
          </w:tbl>
          <w:p w14:paraId="5769AD42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1"/>
              <w:jc w:val="center"/>
              <w:rPr>
                <w:rStyle w:val="sfwc"/>
                <w:b/>
                <w:bCs/>
              </w:rPr>
            </w:pPr>
            <w:r w:rsidRPr="00A90512">
              <w:rPr>
                <w:rStyle w:val="sfwc"/>
                <w:b/>
                <w:bCs/>
              </w:rPr>
              <w:t>Заявление</w:t>
            </w:r>
          </w:p>
          <w:p w14:paraId="0C28A727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rPr>
                <w:rStyle w:val="sfwc"/>
                <w:b/>
                <w:bCs/>
              </w:rPr>
            </w:pPr>
            <w:proofErr w:type="gramStart"/>
            <w:r w:rsidRPr="00A90512">
              <w:rPr>
                <w:rStyle w:val="sfwc"/>
                <w:b/>
                <w:bCs/>
              </w:rPr>
              <w:t>Я,_</w:t>
            </w:r>
            <w:proofErr w:type="gramEnd"/>
            <w:r w:rsidRPr="00A90512">
              <w:rPr>
                <w:rStyle w:val="sfwc"/>
                <w:b/>
                <w:bCs/>
              </w:rPr>
              <w:t>_______________________________________________________</w:t>
            </w:r>
            <w:r>
              <w:rPr>
                <w:rStyle w:val="sfwc"/>
                <w:b/>
                <w:bCs/>
              </w:rPr>
              <w:t>____</w:t>
            </w:r>
            <w:r w:rsidRPr="00A90512">
              <w:rPr>
                <w:rStyle w:val="sfwc"/>
                <w:b/>
                <w:bCs/>
              </w:rPr>
              <w:t xml:space="preserve">_____________, </w:t>
            </w:r>
          </w:p>
          <w:p w14:paraId="0EA14568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center"/>
              <w:rPr>
                <w:rStyle w:val="sfwc"/>
                <w:b/>
                <w:bCs/>
              </w:rPr>
            </w:pPr>
            <w:r w:rsidRPr="00A90512">
              <w:rPr>
                <w:rStyle w:val="sfwc"/>
                <w:bCs/>
                <w:vertAlign w:val="superscript"/>
              </w:rPr>
              <w:t>(фамилия, имя, отчество)</w:t>
            </w:r>
          </w:p>
          <w:p w14:paraId="5BF07022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both"/>
              <w:rPr>
                <w:rStyle w:val="sfwc"/>
                <w:bCs/>
              </w:rPr>
            </w:pPr>
            <w:r w:rsidRPr="00A90512">
              <w:rPr>
                <w:rStyle w:val="sfwc"/>
                <w:bCs/>
              </w:rPr>
              <w:t xml:space="preserve">настоящим заявлением подтверждаю, что </w:t>
            </w:r>
          </w:p>
          <w:p w14:paraId="320AC1E3" w14:textId="1A3B3A0E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both"/>
              <w:rPr>
                <w:rStyle w:val="sfwc"/>
                <w:bCs/>
              </w:rPr>
            </w:pPr>
            <w:r w:rsidRPr="00A90512">
              <w:rPr>
                <w:rStyle w:val="sfwc"/>
                <w:bCs/>
              </w:rPr>
              <w:t>в период с «</w:t>
            </w:r>
            <w:r>
              <w:rPr>
                <w:rStyle w:val="sfwc"/>
                <w:bCs/>
              </w:rPr>
              <w:t>01</w:t>
            </w:r>
            <w:r w:rsidRPr="00A90512">
              <w:rPr>
                <w:rStyle w:val="sfwc"/>
                <w:bCs/>
              </w:rPr>
              <w:t xml:space="preserve">» </w:t>
            </w:r>
            <w:r>
              <w:rPr>
                <w:rStyle w:val="sfwc"/>
                <w:bCs/>
              </w:rPr>
              <w:t>января</w:t>
            </w:r>
            <w:r w:rsidRPr="00A90512">
              <w:rPr>
                <w:rStyle w:val="sfwc"/>
                <w:bCs/>
              </w:rPr>
              <w:t xml:space="preserve"> 20</w:t>
            </w:r>
            <w:r>
              <w:rPr>
                <w:rStyle w:val="sfwc"/>
                <w:bCs/>
              </w:rPr>
              <w:t>2</w:t>
            </w:r>
            <w:r w:rsidR="006C3AF2">
              <w:rPr>
                <w:rStyle w:val="sfwc"/>
                <w:bCs/>
              </w:rPr>
              <w:t>5</w:t>
            </w:r>
            <w:r>
              <w:rPr>
                <w:rStyle w:val="sfwc"/>
                <w:bCs/>
              </w:rPr>
              <w:t xml:space="preserve"> </w:t>
            </w:r>
            <w:r w:rsidRPr="00A90512">
              <w:rPr>
                <w:rStyle w:val="sfwc"/>
                <w:bCs/>
              </w:rPr>
              <w:t xml:space="preserve">г. по «___» ________ 20__ г., </w:t>
            </w:r>
          </w:p>
          <w:p w14:paraId="61BCECC4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center"/>
              <w:rPr>
                <w:rStyle w:val="sfwc"/>
                <w:bCs/>
              </w:rPr>
            </w:pPr>
            <w:r>
              <w:rPr>
                <w:rStyle w:val="sfwc"/>
                <w:bCs/>
                <w:vertAlign w:val="superscript"/>
              </w:rPr>
              <w:t xml:space="preserve">           </w:t>
            </w:r>
            <w:r w:rsidRPr="00A90512">
              <w:rPr>
                <w:rStyle w:val="sfwc"/>
                <w:bCs/>
                <w:vertAlign w:val="superscript"/>
              </w:rPr>
              <w:t>(дата выдачи приза)</w:t>
            </w:r>
          </w:p>
          <w:p w14:paraId="27D40A19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both"/>
              <w:rPr>
                <w:rStyle w:val="sfwc"/>
                <w:bCs/>
              </w:rPr>
            </w:pPr>
            <w:r w:rsidRPr="00A90512">
              <w:rPr>
                <w:rStyle w:val="sfwc"/>
                <w:bCs/>
              </w:rPr>
              <w:t>не применял(а) вычет в размере 4</w:t>
            </w:r>
            <w:r>
              <w:rPr>
                <w:rStyle w:val="sfwc"/>
                <w:bCs/>
              </w:rPr>
              <w:t xml:space="preserve"> </w:t>
            </w:r>
            <w:r w:rsidRPr="00A90512">
              <w:rPr>
                <w:rStyle w:val="sfwc"/>
                <w:bCs/>
              </w:rPr>
              <w:t xml:space="preserve">000 </w:t>
            </w:r>
            <w:r>
              <w:rPr>
                <w:rStyle w:val="sfwc"/>
                <w:bCs/>
              </w:rPr>
              <w:t>(четыре тысячи) рублей 00 коп.</w:t>
            </w:r>
            <w:r w:rsidRPr="00A90512">
              <w:rPr>
                <w:rStyle w:val="sfwc"/>
                <w:bCs/>
              </w:rPr>
              <w:t xml:space="preserve"> по пункту 28 статьи 217 Налогового Кодекса РФ.</w:t>
            </w:r>
          </w:p>
          <w:p w14:paraId="0C943455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426" w:right="270"/>
              <w:jc w:val="center"/>
              <w:rPr>
                <w:rStyle w:val="sfwc"/>
                <w:b/>
                <w:bCs/>
              </w:rPr>
            </w:pPr>
          </w:p>
          <w:p w14:paraId="2CA84CCA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426" w:right="270"/>
              <w:jc w:val="center"/>
              <w:rPr>
                <w:rStyle w:val="sfwc"/>
                <w:b/>
                <w:bCs/>
              </w:rPr>
            </w:pPr>
          </w:p>
          <w:p w14:paraId="4F96A5CB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6163305D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354354E6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731CD1B8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A90512">
              <w:t xml:space="preserve">                                                                       ____________                    ________________________</w:t>
            </w:r>
          </w:p>
          <w:p w14:paraId="33A67BB4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A90512">
              <w:t xml:space="preserve">                                                                           (</w:t>
            </w:r>
            <w:proofErr w:type="gramStart"/>
            <w:r w:rsidRPr="00A90512">
              <w:t xml:space="preserve">подпись)   </w:t>
            </w:r>
            <w:proofErr w:type="gramEnd"/>
            <w:r w:rsidRPr="00A90512">
              <w:t xml:space="preserve">                                        (ФИО)</w:t>
            </w:r>
          </w:p>
          <w:p w14:paraId="14E4659C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1"/>
            </w:pPr>
            <w:r w:rsidRPr="00A90512">
              <w:t>«_____» _____________ 20__</w:t>
            </w:r>
            <w:r w:rsidRPr="00A90512">
              <w:rPr>
                <w:b/>
                <w:bCs/>
                <w:i/>
                <w:iCs/>
              </w:rPr>
              <w:t xml:space="preserve"> </w:t>
            </w:r>
            <w:r w:rsidRPr="00A90512">
              <w:t>г.</w:t>
            </w:r>
          </w:p>
        </w:tc>
      </w:tr>
    </w:tbl>
    <w:p w14:paraId="5E2E61E2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79DAC7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A982C7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E2ED38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DFFD62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1E21BD" w14:textId="77777777" w:rsidR="00A4652B" w:rsidRDefault="00A4652B" w:rsidP="0041169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3F2495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721A60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2EC5D772" w14:textId="77777777" w:rsidR="00986CCA" w:rsidRDefault="00986CCA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06DFDA88" w14:textId="110AA0D3" w:rsidR="00A4652B" w:rsidRPr="00470BBD" w:rsidRDefault="00A4652B" w:rsidP="00A4652B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4CF3DAA" w14:textId="77777777" w:rsidR="00A4652B" w:rsidRPr="00470BBD" w:rsidRDefault="00A4652B" w:rsidP="00A4652B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Правилам проведения </w:t>
      </w:r>
    </w:p>
    <w:p w14:paraId="2D7D8DAF" w14:textId="77777777" w:rsidR="00A4652B" w:rsidRPr="00470BBD" w:rsidRDefault="00A4652B" w:rsidP="00A4652B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стимулирующего мероприятия </w:t>
      </w:r>
    </w:p>
    <w:p w14:paraId="7A4158BE" w14:textId="77777777" w:rsidR="00411692" w:rsidRDefault="00A4652B" w:rsidP="00A4652B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42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попариться,</w:t>
      </w:r>
    </w:p>
    <w:p w14:paraId="44B12DC5" w14:textId="0806719D" w:rsidR="00A4652B" w:rsidRDefault="000422B5" w:rsidP="00A4652B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нужно затариться</w:t>
      </w:r>
      <w:r w:rsidR="00A4652B"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989929C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2F77BD" w14:textId="77777777" w:rsidR="00D875F1" w:rsidRPr="00294D88" w:rsidRDefault="00D875F1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115451" w14:textId="77777777" w:rsidR="00D875F1" w:rsidRPr="00294D88" w:rsidRDefault="00D875F1" w:rsidP="00D875F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Ассортимент продукции, участвующей в стимулирующем мероприятии </w:t>
      </w:r>
    </w:p>
    <w:p w14:paraId="70DC8C47" w14:textId="7EABB352" w:rsidR="00D875F1" w:rsidRPr="00294D88" w:rsidRDefault="00D875F1" w:rsidP="00D875F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42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попариться, нужно затариться</w:t>
      </w:r>
      <w:r w:rsidRPr="00294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1B858A4" w14:textId="77777777" w:rsidR="00D875F1" w:rsidRPr="00294D88" w:rsidRDefault="00D875F1" w:rsidP="00D875F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2D681D" w14:textId="77777777" w:rsidR="00D875F1" w:rsidRPr="00534234" w:rsidRDefault="00D875F1" w:rsidP="00D875F1">
      <w:pPr>
        <w:tabs>
          <w:tab w:val="left" w:pos="709"/>
        </w:tabs>
        <w:spacing w:after="0" w:line="240" w:lineRule="auto"/>
        <w:ind w:firstLine="6804"/>
        <w:jc w:val="both"/>
        <w:rPr>
          <w:rStyle w:val="sfwc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34234" w:rsidRPr="00534234" w14:paraId="35A0459C" w14:textId="77777777" w:rsidTr="00534234">
        <w:trPr>
          <w:trHeight w:val="222"/>
        </w:trPr>
        <w:tc>
          <w:tcPr>
            <w:tcW w:w="991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14:paraId="44A97FFF" w14:textId="77777777" w:rsidR="00534234" w:rsidRPr="00534234" w:rsidRDefault="00534234" w:rsidP="00534234">
            <w:pPr>
              <w:spacing w:after="0" w:line="240" w:lineRule="auto"/>
              <w:rPr>
                <w:rStyle w:val="sfwc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234">
              <w:rPr>
                <w:rStyle w:val="sfwc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Пиво Балтика №7 Экспортное светлое пастеризованное 5,4% 0,45л ж/б</w:t>
            </w:r>
          </w:p>
        </w:tc>
      </w:tr>
      <w:tr w:rsidR="00534234" w:rsidRPr="00534234" w14:paraId="3F342334" w14:textId="77777777" w:rsidTr="00534234">
        <w:trPr>
          <w:trHeight w:val="222"/>
        </w:trPr>
        <w:tc>
          <w:tcPr>
            <w:tcW w:w="991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14:paraId="609B41B2" w14:textId="77777777" w:rsidR="00534234" w:rsidRPr="00534234" w:rsidRDefault="00534234" w:rsidP="00534234">
            <w:pPr>
              <w:spacing w:after="0" w:line="240" w:lineRule="auto"/>
              <w:rPr>
                <w:rStyle w:val="sfwc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234">
              <w:rPr>
                <w:rStyle w:val="sfwc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Пиво Балтика №0 безалкогольное светлое пастеризованное &lt;0,5% 0,45л ж/б</w:t>
            </w:r>
          </w:p>
        </w:tc>
      </w:tr>
      <w:tr w:rsidR="00534234" w:rsidRPr="00534234" w14:paraId="3D200299" w14:textId="77777777" w:rsidTr="00534234">
        <w:trPr>
          <w:trHeight w:val="222"/>
        </w:trPr>
        <w:tc>
          <w:tcPr>
            <w:tcW w:w="991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14:paraId="4E375E0D" w14:textId="77777777" w:rsidR="00534234" w:rsidRPr="00534234" w:rsidRDefault="00534234" w:rsidP="00534234">
            <w:pPr>
              <w:spacing w:after="0" w:line="240" w:lineRule="auto"/>
              <w:rPr>
                <w:rStyle w:val="sfwc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234">
              <w:rPr>
                <w:rStyle w:val="sfwc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Пиво Балтика №3 Классическое светлое пастеризованное 4,8% 0,45л ж/б</w:t>
            </w:r>
          </w:p>
        </w:tc>
      </w:tr>
      <w:tr w:rsidR="00534234" w:rsidRPr="00534234" w14:paraId="624AD489" w14:textId="77777777" w:rsidTr="00534234">
        <w:trPr>
          <w:trHeight w:val="222"/>
        </w:trPr>
        <w:tc>
          <w:tcPr>
            <w:tcW w:w="991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14:paraId="10107450" w14:textId="77777777" w:rsidR="00534234" w:rsidRPr="00534234" w:rsidRDefault="00534234" w:rsidP="00534234">
            <w:pPr>
              <w:spacing w:after="0" w:line="240" w:lineRule="auto"/>
              <w:rPr>
                <w:rStyle w:val="sfwc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234">
              <w:rPr>
                <w:rStyle w:val="sfwc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Пиво Балтика №</w:t>
            </w:r>
            <w:proofErr w:type="gramStart"/>
            <w:r w:rsidRPr="00534234">
              <w:rPr>
                <w:rStyle w:val="sfwc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  Экспортное</w:t>
            </w:r>
            <w:proofErr w:type="gramEnd"/>
            <w:r w:rsidRPr="00534234">
              <w:rPr>
                <w:rStyle w:val="sfwc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Светлое 5,4% 0,5л стекло</w:t>
            </w:r>
          </w:p>
        </w:tc>
      </w:tr>
      <w:tr w:rsidR="00534234" w:rsidRPr="00534234" w14:paraId="06754F3B" w14:textId="77777777" w:rsidTr="00534234">
        <w:trPr>
          <w:trHeight w:val="222"/>
        </w:trPr>
        <w:tc>
          <w:tcPr>
            <w:tcW w:w="991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14:paraId="6BC883CD" w14:textId="77777777" w:rsidR="00534234" w:rsidRPr="00534234" w:rsidRDefault="00534234" w:rsidP="00534234">
            <w:pPr>
              <w:spacing w:after="0" w:line="240" w:lineRule="auto"/>
              <w:rPr>
                <w:rStyle w:val="sfwc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234">
              <w:rPr>
                <w:rStyle w:val="sfwc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Пиво Балтика №3 Классическое светлое пастеризованное 4,8% 0,5л стекло</w:t>
            </w:r>
          </w:p>
        </w:tc>
      </w:tr>
      <w:tr w:rsidR="00534234" w:rsidRPr="00534234" w14:paraId="4132393C" w14:textId="77777777" w:rsidTr="00534234">
        <w:trPr>
          <w:trHeight w:val="222"/>
        </w:trPr>
        <w:tc>
          <w:tcPr>
            <w:tcW w:w="991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14:paraId="5D6D325E" w14:textId="77777777" w:rsidR="00534234" w:rsidRPr="00534234" w:rsidRDefault="00534234" w:rsidP="00534234">
            <w:pPr>
              <w:spacing w:after="0" w:line="240" w:lineRule="auto"/>
              <w:rPr>
                <w:rStyle w:val="sfwc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234">
              <w:rPr>
                <w:rStyle w:val="sfwc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Пиво Балтика №0 безалкогольное светлое &lt;0,5% 0,5л стекло</w:t>
            </w:r>
          </w:p>
        </w:tc>
      </w:tr>
    </w:tbl>
    <w:p w14:paraId="4073811B" w14:textId="77777777" w:rsidR="005A2129" w:rsidRPr="00534234" w:rsidRDefault="005A2129" w:rsidP="005A2129">
      <w:pPr>
        <w:spacing w:after="0" w:line="240" w:lineRule="auto"/>
        <w:ind w:firstLine="6804"/>
        <w:jc w:val="both"/>
        <w:rPr>
          <w:rStyle w:val="sfwc"/>
        </w:rPr>
      </w:pPr>
    </w:p>
    <w:p w14:paraId="13F78EAE" w14:textId="77777777" w:rsidR="005A2129" w:rsidRPr="00534234" w:rsidRDefault="005A2129" w:rsidP="005A2129">
      <w:pPr>
        <w:spacing w:after="0" w:line="240" w:lineRule="auto"/>
        <w:ind w:firstLine="6804"/>
        <w:jc w:val="both"/>
        <w:rPr>
          <w:rStyle w:val="sfwc"/>
        </w:rPr>
      </w:pPr>
    </w:p>
    <w:p w14:paraId="1C2EE51D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2B5F48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2CDB5F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61EA4D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2282C9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56BC88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1D679C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679D56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482E34" w14:textId="77777777" w:rsidR="005A2129" w:rsidRDefault="005A2129" w:rsidP="0029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0FFC73" w14:textId="77777777" w:rsidR="00323B15" w:rsidRDefault="00323B15" w:rsidP="0029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B4DCF9" w14:textId="77777777" w:rsidR="00323B15" w:rsidRDefault="00323B15" w:rsidP="0029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3BA244" w14:textId="77777777" w:rsidR="00323B15" w:rsidRDefault="00323B15" w:rsidP="0029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00A7CE" w14:textId="77777777" w:rsidR="00323B15" w:rsidRDefault="00323B15" w:rsidP="0029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9FC71C" w14:textId="77777777" w:rsidR="00323B15" w:rsidRDefault="00323B15" w:rsidP="0029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14BA67" w14:textId="77777777" w:rsidR="00323B15" w:rsidRDefault="00323B15" w:rsidP="0029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77BCE3" w14:textId="77777777" w:rsidR="00323B15" w:rsidRDefault="00323B15" w:rsidP="0029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953961" w14:textId="77777777" w:rsidR="002C36A2" w:rsidRDefault="002C36A2" w:rsidP="0029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D0881B" w14:textId="77777777" w:rsidR="002C36A2" w:rsidRDefault="002C36A2" w:rsidP="0029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ED0B7A" w14:textId="77777777" w:rsidR="002C36A2" w:rsidRDefault="002C36A2" w:rsidP="0029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124366" w14:textId="77777777" w:rsidR="002C36A2" w:rsidRDefault="002C36A2" w:rsidP="0029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7A12E5" w14:textId="77777777" w:rsidR="002C36A2" w:rsidRDefault="002C36A2" w:rsidP="0029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B44333" w14:textId="77777777" w:rsidR="002C36A2" w:rsidRDefault="002C36A2" w:rsidP="0029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5A7EAE" w14:textId="77777777" w:rsidR="002C36A2" w:rsidRDefault="002C36A2" w:rsidP="0029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CBCD1A" w14:textId="77777777" w:rsidR="006B0E04" w:rsidRDefault="006B0E04" w:rsidP="0029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892D4C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90A14B" w14:textId="77777777" w:rsidR="005A2129" w:rsidRPr="00056B4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B82F48" w14:textId="77777777" w:rsidR="00986CCA" w:rsidRPr="00056B49" w:rsidRDefault="00986CCA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5E4BFD" w14:textId="77777777" w:rsidR="00986CCA" w:rsidRPr="00056B49" w:rsidRDefault="00986CCA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27E396" w14:textId="77777777" w:rsidR="00986CCA" w:rsidRPr="00056B49" w:rsidRDefault="00986CCA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66CF0C" w14:textId="77777777" w:rsidR="00986CCA" w:rsidRPr="00056B49" w:rsidRDefault="00986CCA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7F77BE" w14:textId="77777777" w:rsidR="00986CCA" w:rsidRPr="00056B49" w:rsidRDefault="00986CCA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A4EDEE" w14:textId="77777777" w:rsidR="00986CCA" w:rsidRPr="00056B49" w:rsidRDefault="00986CCA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1E234B" w14:textId="77777777" w:rsidR="00986CCA" w:rsidRPr="00056B49" w:rsidRDefault="00986CCA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3671A6" w14:textId="1225224D" w:rsidR="005A2129" w:rsidRPr="00470BBD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</w:t>
      </w:r>
      <w:r w:rsidR="00D06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14:paraId="3AB2C8DE" w14:textId="77777777" w:rsidR="005A2129" w:rsidRPr="00470BBD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Правилам проведения </w:t>
      </w:r>
    </w:p>
    <w:p w14:paraId="77D0C523" w14:textId="77777777" w:rsidR="005A2129" w:rsidRPr="00470BBD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стимулирующего мероприятия </w:t>
      </w:r>
    </w:p>
    <w:p w14:paraId="01E18C96" w14:textId="77777777" w:rsidR="00411692" w:rsidRDefault="005A2129" w:rsidP="005A2129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42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попариться,</w:t>
      </w:r>
    </w:p>
    <w:p w14:paraId="1F27BD6A" w14:textId="37F66084" w:rsidR="005A2129" w:rsidRDefault="000422B5" w:rsidP="005A2129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нужно затариться</w:t>
      </w:r>
      <w:r w:rsidR="005A2129"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29A3BFC" w14:textId="77777777" w:rsidR="005A2129" w:rsidRDefault="005A2129" w:rsidP="005A2129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92D006" w14:textId="77777777" w:rsidR="005A2129" w:rsidRDefault="005A2129" w:rsidP="005A212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партнеров стимулирующего мероприятия </w:t>
      </w:r>
    </w:p>
    <w:p w14:paraId="2A435497" w14:textId="67EDDCA0" w:rsidR="005A2129" w:rsidRDefault="005A2129" w:rsidP="005A212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42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попариться, нужно затариться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410F999" w14:textId="77777777" w:rsidR="005A2129" w:rsidRDefault="005A2129" w:rsidP="005A212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2552"/>
        <w:gridCol w:w="2265"/>
        <w:gridCol w:w="2409"/>
      </w:tblGrid>
      <w:tr w:rsidR="005A2129" w:rsidRPr="00992DDB" w14:paraId="56A52BDD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 w14:paraId="4A444D21" w14:textId="77777777" w:rsidR="005A2129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ЮРИДИЧЕСКОГО ЛИЦА</w:t>
            </w:r>
          </w:p>
          <w:p w14:paraId="394FD038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(Общество с ограниченной ответственностью)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5F3B708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1C17AB5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8D528F" w14:textId="77777777" w:rsidR="005A2129" w:rsidRPr="00992DDB" w:rsidRDefault="005A2129" w:rsidP="0024726B">
            <w:pPr>
              <w:spacing w:after="0" w:line="240" w:lineRule="auto"/>
              <w:ind w:left="-147" w:right="-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5A2129" w:rsidRPr="00992DDB" w14:paraId="468D1AB9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 w14:paraId="1990970D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АВАЛОН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AFF986D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1651086874/165101001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A876B1C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1201600025560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8CB875" w14:textId="3CFC7E69" w:rsidR="005A2129" w:rsidRPr="00992DDB" w:rsidRDefault="004D008A" w:rsidP="004D008A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423584,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</w:t>
            </w:r>
            <w:proofErr w:type="gramEnd"/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атарстан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ижнекамск, </w:t>
            </w:r>
            <w:proofErr w:type="spellStart"/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ахитова,зд</w:t>
            </w:r>
            <w:proofErr w:type="spellEnd"/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28,каб</w:t>
            </w:r>
            <w:proofErr w:type="gramEnd"/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8-01</w:t>
            </w:r>
          </w:p>
        </w:tc>
      </w:tr>
      <w:tr w:rsidR="005A2129" w:rsidRPr="00992DDB" w14:paraId="0C370DB3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2E470A38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АЛЬТАИР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5FC61B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1659207947/165901001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33FE9C0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1201600029300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F752F9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420110, Республика Татарстан, г. Казань, ул. Рихарда Зорге, д.39А, помещение 7, этаж 1</w:t>
            </w:r>
          </w:p>
        </w:tc>
      </w:tr>
      <w:tr w:rsidR="005A2129" w:rsidRPr="00992DDB" w14:paraId="3EB688A6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37154D71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48B17B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1650403351/165001001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ACD95D2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1211600044567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F986D5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</w:rPr>
              <w:t>423838,Республика</w:t>
            </w:r>
            <w:proofErr w:type="gramEnd"/>
            <w:r>
              <w:rPr>
                <w:rFonts w:ascii="Times New Roman" w:hAnsi="Times New Roman"/>
              </w:rPr>
              <w:t xml:space="preserve"> Татарстан, г. Набережные Челны, ул. Николая Иванцова, дом 8, помещение 1002, офис 2-8</w:t>
            </w:r>
          </w:p>
        </w:tc>
      </w:tr>
      <w:tr w:rsidR="005A2129" w:rsidRPr="00992DDB" w14:paraId="00BCE0B3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167EDFD3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5D5052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1650383578/165001001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2DF22F5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1191690077369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4CE5F0" w14:textId="732EC439" w:rsidR="005A2129" w:rsidRPr="003B245B" w:rsidRDefault="00882CA7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423821,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атарстан, 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абережные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елны,</w:t>
            </w:r>
          </w:p>
          <w:p w14:paraId="721DEA92" w14:textId="53898964" w:rsidR="005A2129" w:rsidRPr="00992DDB" w:rsidRDefault="00882CA7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ахитова, д. 32, </w:t>
            </w:r>
            <w:proofErr w:type="spellStart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1н</w:t>
            </w:r>
          </w:p>
        </w:tc>
      </w:tr>
      <w:tr w:rsidR="005A2129" w:rsidRPr="00992DDB" w14:paraId="46611B39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6904D7AA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D28E24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1656113715/165801001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DA3EA46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1201600030851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5F4830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420034, Республика Татарстан, г. Казань, </w:t>
            </w:r>
            <w:proofErr w:type="spellStart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Декабристов, д. </w:t>
            </w:r>
            <w:proofErr w:type="gramStart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129,Помещ</w:t>
            </w:r>
            <w:proofErr w:type="gramEnd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4а</w:t>
            </w:r>
          </w:p>
        </w:tc>
      </w:tr>
      <w:tr w:rsidR="005A2129" w:rsidRPr="00992DDB" w14:paraId="0008ACC6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165E45FB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ВОДОЛЕЙ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AF73B8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1650409032/165001001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AF722E7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59B">
              <w:rPr>
                <w:rFonts w:ascii="Times New Roman" w:hAnsi="Times New Roman"/>
              </w:rPr>
              <w:t>1211600092032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02AF38" w14:textId="4BE2D097" w:rsidR="005A2129" w:rsidRPr="00992DDB" w:rsidRDefault="0049459E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423827, РТ, г. Набережные Челны, проспект Абдурахмана Абсалямова, д. 21</w:t>
            </w:r>
            <w:proofErr w:type="gramStart"/>
            <w:r w:rsidRPr="00494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,</w:t>
            </w:r>
            <w:proofErr w:type="gramEnd"/>
            <w:r w:rsidRPr="00494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офис 84, </w:t>
            </w:r>
            <w:proofErr w:type="spellStart"/>
            <w:r w:rsidRPr="00494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494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1016</w:t>
            </w:r>
          </w:p>
        </w:tc>
      </w:tr>
      <w:tr w:rsidR="005A2129" w:rsidRPr="00992DDB" w14:paraId="70027C16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67D8C89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ГАЛЕОН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29476EB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1651086881/165101001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4A2D49D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1201600025626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C34A34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420000, Республика Татарстан, г. Нижнекамск, ул. Тукая, д. 7А, помещение 1</w:t>
            </w:r>
          </w:p>
        </w:tc>
      </w:tr>
      <w:tr w:rsidR="005A2129" w:rsidRPr="00992DDB" w14:paraId="3C305635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67316A71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ГОРИЗОНТ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CD6E8E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1686002138/168601001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D1720F0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1211600091735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5791FE" w14:textId="55BB28B2" w:rsidR="005A2129" w:rsidRPr="00601472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420087, Республика Татарстан</w:t>
            </w:r>
            <w:r w:rsidR="0084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Казань, </w:t>
            </w:r>
          </w:p>
          <w:p w14:paraId="6988B262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Аметьевская</w:t>
            </w:r>
            <w:proofErr w:type="spellEnd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Магистраль, д. 18 к. 5, офис 22</w:t>
            </w:r>
          </w:p>
        </w:tc>
      </w:tr>
      <w:tr w:rsidR="005A2129" w:rsidRPr="00992DDB" w14:paraId="5CE9D534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25680BB8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ГРАНАТ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964ADE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1660351504/165101001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7C2E2E4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1201600071166 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87202A" w14:textId="0E2B489C" w:rsidR="005A2129" w:rsidRPr="00992DDB" w:rsidRDefault="00B406E0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423570,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</w:t>
            </w:r>
            <w:proofErr w:type="gramEnd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атарстан, 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ижнекамск, </w:t>
            </w:r>
            <w:proofErr w:type="spellStart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троителей, </w:t>
            </w:r>
            <w:proofErr w:type="spellStart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proofErr w:type="spellEnd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66, </w:t>
            </w:r>
            <w:proofErr w:type="spellStart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105, </w:t>
            </w:r>
            <w:proofErr w:type="spellStart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1.1</w:t>
            </w:r>
          </w:p>
        </w:tc>
      </w:tr>
      <w:tr w:rsidR="005A2129" w:rsidRPr="00992DDB" w14:paraId="2C65FA09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11A525F4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ГРАНЬ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ADB100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1650389629/165001001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D6BF8AF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1201600022997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302772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423827, Республика Татарстан, г. Набережные Челны, ул. Виктора Полякова, д.12Б, помещение 5</w:t>
            </w:r>
          </w:p>
        </w:tc>
      </w:tr>
      <w:tr w:rsidR="005A2129" w:rsidRPr="00992DDB" w14:paraId="30939D6A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F35F8E5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ЗИЛАНТ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9A49ED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1683002130/168301001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E12CFAF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1211600092967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B62418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420076, РТ, г. Казань, ул. Наиля Юсупова, д. 7, помещение 1100, кабинет 3</w:t>
            </w:r>
          </w:p>
        </w:tc>
      </w:tr>
      <w:tr w:rsidR="005A2129" w:rsidRPr="00992DDB" w14:paraId="32CB21BA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2A0AA62E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95EECD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1651087860/165101001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3F7223D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1201600068119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AE94A11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423585, РТ, район Нижнекамский, г. Нижнекамск, ул. Рифката Гайнуллина д.1, офис 1</w:t>
            </w:r>
          </w:p>
        </w:tc>
      </w:tr>
      <w:tr w:rsidR="005A2129" w:rsidRPr="00992DDB" w14:paraId="1F0BE364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35D9B536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09ADE2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1659207591/165901001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A60AC11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1201600025956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B5D07C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420138, РТ, г. Казань, ул. Дубравная, д. 47 А, пом. 1</w:t>
            </w:r>
          </w:p>
        </w:tc>
      </w:tr>
      <w:tr w:rsidR="005A2129" w:rsidRPr="00992DDB" w14:paraId="4CC0FEF6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046E3BA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9B3C40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1658225527/165801001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06334D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1201600032853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EF3B41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420066, </w:t>
            </w:r>
            <w:proofErr w:type="gramStart"/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РТ,  г.</w:t>
            </w:r>
            <w:proofErr w:type="gramEnd"/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Казань, </w:t>
            </w:r>
            <w:proofErr w:type="spellStart"/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Ямашева, д.19 а, пом. 10</w:t>
            </w:r>
          </w:p>
        </w:tc>
      </w:tr>
      <w:tr w:rsidR="005A2129" w:rsidRPr="00992DDB" w14:paraId="3BB1FBC0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2301EEBF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30E4E3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1659217208/165901001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AC9A797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1211600057888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2F1E80" w14:textId="598B943B" w:rsidR="005A2129" w:rsidRPr="00992DDB" w:rsidRDefault="008D5D18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420110,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азань, победы </w:t>
            </w:r>
            <w:proofErr w:type="spellStart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56, кабинет 30-1</w:t>
            </w:r>
          </w:p>
        </w:tc>
      </w:tr>
      <w:tr w:rsidR="005A2129" w:rsidRPr="00992DDB" w14:paraId="01C047CE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3613DA21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A3F49D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1659208228/165901001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6EBEF98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1201600032501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537BC7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420139, Республика </w:t>
            </w:r>
            <w:proofErr w:type="gramStart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Татарстан ,</w:t>
            </w:r>
            <w:proofErr w:type="gramEnd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Казань, </w:t>
            </w:r>
            <w:proofErr w:type="spellStart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Рихарда Зорге, д. 70, </w:t>
            </w:r>
            <w:proofErr w:type="spellStart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2н, кабинет 1-1</w:t>
            </w:r>
          </w:p>
        </w:tc>
      </w:tr>
      <w:tr w:rsidR="005A2129" w:rsidRPr="00992DDB" w14:paraId="7A7448BD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7BEC150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ОМЕГА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F00530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1650403249/165001001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503D34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1211600043962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CD70FD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423800, Республика Татарстан, </w:t>
            </w:r>
            <w:proofErr w:type="spellStart"/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г.Набережные</w:t>
            </w:r>
            <w:proofErr w:type="spellEnd"/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Челны, пер. им. Газинура Гафиатуллина, </w:t>
            </w:r>
            <w:proofErr w:type="gramStart"/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 7</w:t>
            </w:r>
            <w:proofErr w:type="gramEnd"/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11-2</w:t>
            </w:r>
          </w:p>
        </w:tc>
      </w:tr>
      <w:tr w:rsidR="005A2129" w:rsidRPr="00992DDB" w14:paraId="35247310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69777D56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ОРИОН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10324C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1651086842/165101001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066503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1201600024416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20608A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423582, РТ, г. </w:t>
            </w:r>
            <w:proofErr w:type="gramStart"/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Нижнекамск,  </w:t>
            </w: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проспект</w:t>
            </w:r>
            <w:proofErr w:type="gramEnd"/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Химиков,  д. 106А, пом.1</w:t>
            </w:r>
          </w:p>
        </w:tc>
      </w:tr>
      <w:tr w:rsidR="005A2129" w:rsidRPr="00992DDB" w14:paraId="0BC7C0AE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25EF9FD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ПАРУС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A93C33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1658226633/165801001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777297A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1201600048100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7EE298" w14:textId="7F388EC7" w:rsidR="005A2129" w:rsidRPr="00992DDB" w:rsidRDefault="008D5D18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420034, </w:t>
            </w: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екабристов улица, дом 85, 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/оф 1/1006/145</w:t>
            </w:r>
          </w:p>
        </w:tc>
      </w:tr>
      <w:tr w:rsidR="005A2129" w:rsidRPr="00992DDB" w14:paraId="1BCAC007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0937966D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ПЕГАС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928474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1645035039/165001001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3F01A1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1211600058482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26279E" w14:textId="5CB07906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423838, Республика Татарстан, </w:t>
            </w:r>
            <w:r w:rsidR="00F7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74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Набережные Челны, ул. Раскольникова, дом 25, пом. 10</w:t>
            </w:r>
          </w:p>
        </w:tc>
      </w:tr>
      <w:tr w:rsidR="005A2129" w:rsidRPr="00992DDB" w14:paraId="1EDDDA44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4C35880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РУСАЛКО 10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B0A3A7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1655385667/165001001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F83041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1171690038189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412965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423816, РТ, г. Набережные Челны, 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Автозаводский, д. 59, 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1007, кабинет 1</w:t>
            </w:r>
          </w:p>
        </w:tc>
      </w:tr>
      <w:tr w:rsidR="005A2129" w:rsidRPr="00992DDB" w14:paraId="6909E9C3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F87BF8B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РУСАЛКО 12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CC2005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1659184658/165101001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2F54891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1171690094070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EDBA1F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423578, РТ, г </w:t>
            </w:r>
            <w:proofErr w:type="spellStart"/>
            <w:proofErr w:type="gram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Нижнекамск,ул</w:t>
            </w:r>
            <w:proofErr w:type="spellEnd"/>
            <w:proofErr w:type="gram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Студенческая,зд.48а, 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1н, 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1.1</w:t>
            </w:r>
          </w:p>
        </w:tc>
      </w:tr>
      <w:tr w:rsidR="005A2129" w:rsidRPr="00992DDB" w14:paraId="3AC8F85B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4386B80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САКУРА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80F91A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1650389675/165001001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5E107A0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1201600023580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EE7345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423812, РТ, г. Набережные </w:t>
            </w:r>
            <w:proofErr w:type="gramStart"/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Челны,  проспект</w:t>
            </w:r>
            <w:proofErr w:type="gramEnd"/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Московский, д.94, пом. 37А</w:t>
            </w:r>
          </w:p>
        </w:tc>
      </w:tr>
      <w:tr w:rsidR="005A2129" w:rsidRPr="00992DDB" w14:paraId="2ACC178B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1D71129D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СИГМА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E3C976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1650390039/165001001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EB45EBA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1201600027166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A2DB83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423814, РТ, г. Набережные </w:t>
            </w:r>
            <w:proofErr w:type="gramStart"/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Челны,  ул.</w:t>
            </w:r>
            <w:proofErr w:type="gramEnd"/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Ахметшина, д.120, пом.1</w:t>
            </w:r>
          </w:p>
        </w:tc>
      </w:tr>
      <w:tr w:rsidR="005A2129" w:rsidRPr="00992DDB" w14:paraId="56962177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72AFF8FF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F0561B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1660343790/166001001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624333C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1201600028926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CE4E15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420100, РТ, г. Казань, ул. Академика Сахарова, здание 2А, пом.1 этаж 1</w:t>
            </w:r>
          </w:p>
        </w:tc>
      </w:tr>
      <w:tr w:rsidR="005A2129" w:rsidRPr="00992DDB" w14:paraId="37A993C5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88EC804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9C2FF8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1658227563/168301001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AE93A3A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1201600059561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6B83BD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420106, РТ, г. Казань, ул. </w:t>
            </w:r>
            <w:proofErr w:type="spellStart"/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Тансык</w:t>
            </w:r>
            <w:proofErr w:type="spellEnd"/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5, </w:t>
            </w:r>
            <w:proofErr w:type="spellStart"/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1012, кабинет 2.1-1</w:t>
            </w:r>
          </w:p>
        </w:tc>
      </w:tr>
      <w:tr w:rsidR="005A2129" w:rsidRPr="00992DDB" w14:paraId="3285D004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 w14:paraId="7F96C98D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 ИСТОЧНИК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6BF1B7C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1650395118/165001001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C8E483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1201600068196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975AD49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423800, РТ, г. Набережные Челны, Проспект В. Фоменко, д.74, офис 7</w:t>
            </w:r>
          </w:p>
        </w:tc>
      </w:tr>
      <w:tr w:rsidR="005A2129" w:rsidRPr="00992DDB" w14:paraId="40485CC9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28A0517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ФАВОРИТ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F222D1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hAnsi="Times New Roman"/>
              </w:rPr>
              <w:t>1655438220</w:t>
            </w:r>
            <w:r>
              <w:rPr>
                <w:rFonts w:ascii="Times New Roman" w:hAnsi="Times New Roman"/>
              </w:rPr>
              <w:t>/</w:t>
            </w:r>
            <w:r w:rsidRPr="0057452B">
              <w:rPr>
                <w:rFonts w:ascii="Times New Roman" w:hAnsi="Times New Roman"/>
              </w:rPr>
              <w:t>165501001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B2E6F23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hAnsi="Times New Roman"/>
              </w:rPr>
              <w:t>1201600035713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F6A68EE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420021, РТ, г. Казань, ул. Татарстан, д.52, пом.90</w:t>
            </w:r>
          </w:p>
        </w:tc>
      </w:tr>
      <w:tr w:rsidR="005A2129" w:rsidRPr="00992DDB" w14:paraId="198AA3B6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331C5B32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ФЕНИКС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E34E46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74">
              <w:rPr>
                <w:rFonts w:ascii="Times New Roman" w:hAnsi="Times New Roman"/>
              </w:rPr>
              <w:t>1661067327</w:t>
            </w:r>
            <w:r>
              <w:rPr>
                <w:rFonts w:ascii="Times New Roman" w:hAnsi="Times New Roman"/>
              </w:rPr>
              <w:t>/</w:t>
            </w:r>
            <w:r w:rsidRPr="00217B74">
              <w:rPr>
                <w:rFonts w:ascii="Times New Roman" w:hAnsi="Times New Roman"/>
              </w:rPr>
              <w:t>166101001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83ECDB6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74">
              <w:rPr>
                <w:rFonts w:ascii="Times New Roman" w:hAnsi="Times New Roman"/>
              </w:rPr>
              <w:t>1201600068010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66A9BD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420036, РТ, г. Казань, ул. Белинского, д.12/8, помещение 1003</w:t>
            </w:r>
          </w:p>
        </w:tc>
      </w:tr>
      <w:tr w:rsidR="005A2129" w:rsidRPr="00992DDB" w14:paraId="63930AA3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76B72DBE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ФИАЛКА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62CDCD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1660329604/165001001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57E3460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1191690036130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AC06F0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423821, РТ, г. Набережные Челны, б-р Цветочный, д. 11б, </w:t>
            </w:r>
            <w:proofErr w:type="spellStart"/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</w:t>
            </w:r>
          </w:p>
        </w:tc>
      </w:tr>
      <w:tr w:rsidR="005A2129" w:rsidRPr="00992DDB" w14:paraId="00A963BA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1B0C0D52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ФОРВАРД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67D12A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1661069405 /166101001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1D011F3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1211600031686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4D5B04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91">
              <w:rPr>
                <w:rFonts w:ascii="Times New Roman" w:hAnsi="Times New Roman"/>
                <w:shd w:val="clear" w:color="auto" w:fill="FFFFFF"/>
              </w:rPr>
              <w:t xml:space="preserve">420127, РТ, г. Казань, ул. Челюскина, д. 30, </w:t>
            </w:r>
            <w:proofErr w:type="spellStart"/>
            <w:r w:rsidRPr="00190D91">
              <w:rPr>
                <w:rFonts w:ascii="Times New Roman" w:hAnsi="Times New Roman"/>
                <w:shd w:val="clear" w:color="auto" w:fill="FFFFFF"/>
              </w:rPr>
              <w:t>помещ</w:t>
            </w:r>
            <w:proofErr w:type="spellEnd"/>
            <w:r w:rsidRPr="00190D91">
              <w:rPr>
                <w:rFonts w:ascii="Times New Roman" w:hAnsi="Times New Roman"/>
                <w:shd w:val="clear" w:color="auto" w:fill="FFFFFF"/>
              </w:rPr>
              <w:t>. 4, кабинет 8-7</w:t>
            </w:r>
          </w:p>
        </w:tc>
      </w:tr>
    </w:tbl>
    <w:p w14:paraId="7D6394AF" w14:textId="77777777" w:rsidR="005A2129" w:rsidRPr="00A90512" w:rsidRDefault="005A2129" w:rsidP="005A212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4BEDAA" w14:textId="77777777" w:rsidR="005A2129" w:rsidRPr="0097193E" w:rsidRDefault="005A2129" w:rsidP="005A21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006E3" w14:textId="77777777" w:rsidR="00D875F1" w:rsidRPr="00470BBD" w:rsidRDefault="00D875F1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875F1" w:rsidRPr="00470BBD" w:rsidSect="00250F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46CE36"/>
    <w:multiLevelType w:val="hybridMultilevel"/>
    <w:tmpl w:val="E9EC5EE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C66E40"/>
    <w:multiLevelType w:val="hybridMultilevel"/>
    <w:tmpl w:val="358230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B70AA5E"/>
    <w:multiLevelType w:val="hybridMultilevel"/>
    <w:tmpl w:val="6739D68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14BAFAD"/>
    <w:multiLevelType w:val="hybridMultilevel"/>
    <w:tmpl w:val="2DDE7819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8592B76"/>
    <w:multiLevelType w:val="hybridMultilevel"/>
    <w:tmpl w:val="394E6695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F6C894F"/>
    <w:multiLevelType w:val="hybridMultilevel"/>
    <w:tmpl w:val="F4A40FA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BB5225D"/>
    <w:multiLevelType w:val="hybridMultilevel"/>
    <w:tmpl w:val="F07B43FB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1A5A25D"/>
    <w:multiLevelType w:val="hybridMultilevel"/>
    <w:tmpl w:val="C1DEAAD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7E66396"/>
    <w:multiLevelType w:val="hybridMultilevel"/>
    <w:tmpl w:val="C50289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DA4AE56"/>
    <w:multiLevelType w:val="hybridMultilevel"/>
    <w:tmpl w:val="E0E672F2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3A8ED56"/>
    <w:multiLevelType w:val="hybridMultilevel"/>
    <w:tmpl w:val="2D058900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F705D09"/>
    <w:multiLevelType w:val="multilevel"/>
    <w:tmpl w:val="7578F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D1907D"/>
    <w:multiLevelType w:val="hybridMultilevel"/>
    <w:tmpl w:val="30568B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983795D"/>
    <w:multiLevelType w:val="hybridMultilevel"/>
    <w:tmpl w:val="8E3C3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72558"/>
    <w:multiLevelType w:val="hybridMultilevel"/>
    <w:tmpl w:val="7272EC0E"/>
    <w:lvl w:ilvl="0" w:tplc="35766B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26E07"/>
    <w:multiLevelType w:val="hybridMultilevel"/>
    <w:tmpl w:val="E31AFFC4"/>
    <w:lvl w:ilvl="0" w:tplc="D1DEBA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31647"/>
    <w:multiLevelType w:val="hybridMultilevel"/>
    <w:tmpl w:val="D1D20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CD3E7"/>
    <w:multiLevelType w:val="hybridMultilevel"/>
    <w:tmpl w:val="8118D4C0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D7344C3"/>
    <w:multiLevelType w:val="hybridMultilevel"/>
    <w:tmpl w:val="4210E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4D87B"/>
    <w:multiLevelType w:val="hybridMultilevel"/>
    <w:tmpl w:val="5CEA6D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477F4F6"/>
    <w:multiLevelType w:val="hybridMultilevel"/>
    <w:tmpl w:val="EFDBB6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5D64B4A"/>
    <w:multiLevelType w:val="hybridMultilevel"/>
    <w:tmpl w:val="5A94404C"/>
    <w:lvl w:ilvl="0" w:tplc="D1DEBA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614F5"/>
    <w:multiLevelType w:val="hybridMultilevel"/>
    <w:tmpl w:val="6D62CA30"/>
    <w:lvl w:ilvl="0" w:tplc="FFFFFFFF">
      <w:start w:val="1"/>
      <w:numFmt w:val="bullet"/>
      <w:lvlText w:val="•"/>
      <w:lvlJc w:val="left"/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3" w15:restartNumberingAfterBreak="0">
    <w:nsid w:val="7E461105"/>
    <w:multiLevelType w:val="multilevel"/>
    <w:tmpl w:val="3F52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338045">
    <w:abstractNumId w:val="20"/>
  </w:num>
  <w:num w:numId="2" w16cid:durableId="758722954">
    <w:abstractNumId w:val="17"/>
  </w:num>
  <w:num w:numId="3" w16cid:durableId="1413971151">
    <w:abstractNumId w:val="8"/>
  </w:num>
  <w:num w:numId="4" w16cid:durableId="1273586259">
    <w:abstractNumId w:val="1"/>
  </w:num>
  <w:num w:numId="5" w16cid:durableId="569124005">
    <w:abstractNumId w:val="3"/>
  </w:num>
  <w:num w:numId="6" w16cid:durableId="743185526">
    <w:abstractNumId w:val="9"/>
  </w:num>
  <w:num w:numId="7" w16cid:durableId="606430931">
    <w:abstractNumId w:val="10"/>
  </w:num>
  <w:num w:numId="8" w16cid:durableId="1480684106">
    <w:abstractNumId w:val="2"/>
  </w:num>
  <w:num w:numId="9" w16cid:durableId="1823617585">
    <w:abstractNumId w:val="4"/>
  </w:num>
  <w:num w:numId="10" w16cid:durableId="38819591">
    <w:abstractNumId w:val="0"/>
  </w:num>
  <w:num w:numId="11" w16cid:durableId="1220167001">
    <w:abstractNumId w:val="5"/>
  </w:num>
  <w:num w:numId="12" w16cid:durableId="142549134">
    <w:abstractNumId w:val="6"/>
  </w:num>
  <w:num w:numId="13" w16cid:durableId="592399682">
    <w:abstractNumId w:val="7"/>
  </w:num>
  <w:num w:numId="14" w16cid:durableId="658731090">
    <w:abstractNumId w:val="12"/>
  </w:num>
  <w:num w:numId="15" w16cid:durableId="847796720">
    <w:abstractNumId w:val="19"/>
  </w:num>
  <w:num w:numId="16" w16cid:durableId="1755666633">
    <w:abstractNumId w:val="22"/>
  </w:num>
  <w:num w:numId="17" w16cid:durableId="1719163018">
    <w:abstractNumId w:val="14"/>
  </w:num>
  <w:num w:numId="18" w16cid:durableId="816261056">
    <w:abstractNumId w:val="11"/>
  </w:num>
  <w:num w:numId="19" w16cid:durableId="1962606697">
    <w:abstractNumId w:val="13"/>
  </w:num>
  <w:num w:numId="20" w16cid:durableId="1283612717">
    <w:abstractNumId w:val="15"/>
  </w:num>
  <w:num w:numId="21" w16cid:durableId="1431900740">
    <w:abstractNumId w:val="21"/>
  </w:num>
  <w:num w:numId="22" w16cid:durableId="1216087987">
    <w:abstractNumId w:val="16"/>
  </w:num>
  <w:num w:numId="23" w16cid:durableId="1199974783">
    <w:abstractNumId w:val="18"/>
  </w:num>
  <w:num w:numId="24" w16cid:durableId="1774784357">
    <w:abstractNumId w:val="23"/>
  </w:num>
  <w:num w:numId="25" w16cid:durableId="203449895">
    <w:abstractNumId w:val="23"/>
    <w:lvlOverride w:ilvl="1">
      <w:startOverride w:val="2"/>
    </w:lvlOverride>
  </w:num>
  <w:num w:numId="26" w16cid:durableId="312566056">
    <w:abstractNumId w:val="23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0E"/>
    <w:rsid w:val="00001ADB"/>
    <w:rsid w:val="00011525"/>
    <w:rsid w:val="00025BD2"/>
    <w:rsid w:val="000422B5"/>
    <w:rsid w:val="00043EDC"/>
    <w:rsid w:val="00045CEE"/>
    <w:rsid w:val="0005184E"/>
    <w:rsid w:val="00056B49"/>
    <w:rsid w:val="00072A4D"/>
    <w:rsid w:val="00082692"/>
    <w:rsid w:val="00082DCF"/>
    <w:rsid w:val="000839BA"/>
    <w:rsid w:val="00084A28"/>
    <w:rsid w:val="000A0720"/>
    <w:rsid w:val="000A2AF3"/>
    <w:rsid w:val="000A7581"/>
    <w:rsid w:val="000C101E"/>
    <w:rsid w:val="000C145A"/>
    <w:rsid w:val="000C3038"/>
    <w:rsid w:val="000C71F0"/>
    <w:rsid w:val="000D2426"/>
    <w:rsid w:val="000D46AA"/>
    <w:rsid w:val="000E3EA6"/>
    <w:rsid w:val="001003B2"/>
    <w:rsid w:val="00103E7E"/>
    <w:rsid w:val="00106D4B"/>
    <w:rsid w:val="00120124"/>
    <w:rsid w:val="00120BD2"/>
    <w:rsid w:val="0012357D"/>
    <w:rsid w:val="001269AC"/>
    <w:rsid w:val="0014676B"/>
    <w:rsid w:val="001470E5"/>
    <w:rsid w:val="00162CD3"/>
    <w:rsid w:val="00172A69"/>
    <w:rsid w:val="001811E2"/>
    <w:rsid w:val="00193D57"/>
    <w:rsid w:val="001A55EE"/>
    <w:rsid w:val="001B1F95"/>
    <w:rsid w:val="001C1E9A"/>
    <w:rsid w:val="001C6F12"/>
    <w:rsid w:val="001E1154"/>
    <w:rsid w:val="001E6F44"/>
    <w:rsid w:val="001F1AA2"/>
    <w:rsid w:val="00207A23"/>
    <w:rsid w:val="00221722"/>
    <w:rsid w:val="00234D15"/>
    <w:rsid w:val="00243B6A"/>
    <w:rsid w:val="00250F34"/>
    <w:rsid w:val="00263EE7"/>
    <w:rsid w:val="002659E3"/>
    <w:rsid w:val="002673DD"/>
    <w:rsid w:val="002718A2"/>
    <w:rsid w:val="002731D2"/>
    <w:rsid w:val="0028312E"/>
    <w:rsid w:val="00294D88"/>
    <w:rsid w:val="00295B43"/>
    <w:rsid w:val="002A77B4"/>
    <w:rsid w:val="002B3D84"/>
    <w:rsid w:val="002C36A2"/>
    <w:rsid w:val="002C790D"/>
    <w:rsid w:val="002F3548"/>
    <w:rsid w:val="00323B15"/>
    <w:rsid w:val="00337D4F"/>
    <w:rsid w:val="003431CF"/>
    <w:rsid w:val="00343D65"/>
    <w:rsid w:val="00363CB8"/>
    <w:rsid w:val="00366DB1"/>
    <w:rsid w:val="00385DE3"/>
    <w:rsid w:val="00386FEA"/>
    <w:rsid w:val="003B180F"/>
    <w:rsid w:val="003D604E"/>
    <w:rsid w:val="003F14EA"/>
    <w:rsid w:val="00401372"/>
    <w:rsid w:val="00401876"/>
    <w:rsid w:val="00402A83"/>
    <w:rsid w:val="00411692"/>
    <w:rsid w:val="004312C2"/>
    <w:rsid w:val="00434D59"/>
    <w:rsid w:val="004358A5"/>
    <w:rsid w:val="00454D89"/>
    <w:rsid w:val="00470BBD"/>
    <w:rsid w:val="00475693"/>
    <w:rsid w:val="0049459E"/>
    <w:rsid w:val="004957CB"/>
    <w:rsid w:val="004A7AED"/>
    <w:rsid w:val="004B5B78"/>
    <w:rsid w:val="004C0F2A"/>
    <w:rsid w:val="004D008A"/>
    <w:rsid w:val="004D2463"/>
    <w:rsid w:val="004E0F24"/>
    <w:rsid w:val="004F675D"/>
    <w:rsid w:val="00504EF4"/>
    <w:rsid w:val="00505917"/>
    <w:rsid w:val="00530F14"/>
    <w:rsid w:val="00534234"/>
    <w:rsid w:val="00534E0A"/>
    <w:rsid w:val="00544BD6"/>
    <w:rsid w:val="00552C8F"/>
    <w:rsid w:val="0056295B"/>
    <w:rsid w:val="0058018C"/>
    <w:rsid w:val="00586C91"/>
    <w:rsid w:val="005A1607"/>
    <w:rsid w:val="005A2129"/>
    <w:rsid w:val="005B58BA"/>
    <w:rsid w:val="005B7961"/>
    <w:rsid w:val="005B7B74"/>
    <w:rsid w:val="005C0731"/>
    <w:rsid w:val="005C4BD4"/>
    <w:rsid w:val="005D10E0"/>
    <w:rsid w:val="005E6A20"/>
    <w:rsid w:val="005F3361"/>
    <w:rsid w:val="00603F17"/>
    <w:rsid w:val="00616BB9"/>
    <w:rsid w:val="00620C12"/>
    <w:rsid w:val="00642C57"/>
    <w:rsid w:val="00642ED4"/>
    <w:rsid w:val="00643FD1"/>
    <w:rsid w:val="006604F9"/>
    <w:rsid w:val="00661D8B"/>
    <w:rsid w:val="00662CA7"/>
    <w:rsid w:val="006930F0"/>
    <w:rsid w:val="006961CA"/>
    <w:rsid w:val="006A73AD"/>
    <w:rsid w:val="006B0E04"/>
    <w:rsid w:val="006C3AF2"/>
    <w:rsid w:val="006E7E9C"/>
    <w:rsid w:val="006F4051"/>
    <w:rsid w:val="00701967"/>
    <w:rsid w:val="00705F86"/>
    <w:rsid w:val="00727161"/>
    <w:rsid w:val="007427F0"/>
    <w:rsid w:val="00744526"/>
    <w:rsid w:val="00744FB1"/>
    <w:rsid w:val="00791374"/>
    <w:rsid w:val="00795C13"/>
    <w:rsid w:val="007A60FB"/>
    <w:rsid w:val="007B4C2B"/>
    <w:rsid w:val="007D0275"/>
    <w:rsid w:val="007E4B99"/>
    <w:rsid w:val="007E4C34"/>
    <w:rsid w:val="007F09CF"/>
    <w:rsid w:val="00822240"/>
    <w:rsid w:val="008231AD"/>
    <w:rsid w:val="008278EB"/>
    <w:rsid w:val="00833F7A"/>
    <w:rsid w:val="008460E4"/>
    <w:rsid w:val="0084638F"/>
    <w:rsid w:val="0085736F"/>
    <w:rsid w:val="00872185"/>
    <w:rsid w:val="00882CA7"/>
    <w:rsid w:val="00883E66"/>
    <w:rsid w:val="00886C37"/>
    <w:rsid w:val="008A21CC"/>
    <w:rsid w:val="008B1013"/>
    <w:rsid w:val="008B33D7"/>
    <w:rsid w:val="008B6CBC"/>
    <w:rsid w:val="008C14BA"/>
    <w:rsid w:val="008C6CAE"/>
    <w:rsid w:val="008C7C14"/>
    <w:rsid w:val="008D5D18"/>
    <w:rsid w:val="008E4015"/>
    <w:rsid w:val="0091490E"/>
    <w:rsid w:val="00920521"/>
    <w:rsid w:val="00924276"/>
    <w:rsid w:val="00935DDA"/>
    <w:rsid w:val="00952A2F"/>
    <w:rsid w:val="00961172"/>
    <w:rsid w:val="00963359"/>
    <w:rsid w:val="00967FA6"/>
    <w:rsid w:val="0097193E"/>
    <w:rsid w:val="00971F24"/>
    <w:rsid w:val="009766CD"/>
    <w:rsid w:val="00986CCA"/>
    <w:rsid w:val="00987244"/>
    <w:rsid w:val="009B6278"/>
    <w:rsid w:val="009D5529"/>
    <w:rsid w:val="00A06C4A"/>
    <w:rsid w:val="00A177BC"/>
    <w:rsid w:val="00A223C8"/>
    <w:rsid w:val="00A26A34"/>
    <w:rsid w:val="00A33E79"/>
    <w:rsid w:val="00A33E81"/>
    <w:rsid w:val="00A366A5"/>
    <w:rsid w:val="00A41956"/>
    <w:rsid w:val="00A42371"/>
    <w:rsid w:val="00A4652B"/>
    <w:rsid w:val="00A5119E"/>
    <w:rsid w:val="00A579A6"/>
    <w:rsid w:val="00A640BF"/>
    <w:rsid w:val="00A65CF8"/>
    <w:rsid w:val="00A7026C"/>
    <w:rsid w:val="00A77F46"/>
    <w:rsid w:val="00A95D5B"/>
    <w:rsid w:val="00AC785F"/>
    <w:rsid w:val="00AD4374"/>
    <w:rsid w:val="00AE3257"/>
    <w:rsid w:val="00AE44E5"/>
    <w:rsid w:val="00AE7A13"/>
    <w:rsid w:val="00AF279E"/>
    <w:rsid w:val="00AF5FC8"/>
    <w:rsid w:val="00B27257"/>
    <w:rsid w:val="00B32799"/>
    <w:rsid w:val="00B36C5C"/>
    <w:rsid w:val="00B406E0"/>
    <w:rsid w:val="00B4155D"/>
    <w:rsid w:val="00B41625"/>
    <w:rsid w:val="00B56A9F"/>
    <w:rsid w:val="00B63DD4"/>
    <w:rsid w:val="00B807BD"/>
    <w:rsid w:val="00BA32C5"/>
    <w:rsid w:val="00BB0B8E"/>
    <w:rsid w:val="00BD18E4"/>
    <w:rsid w:val="00BE5809"/>
    <w:rsid w:val="00BE6060"/>
    <w:rsid w:val="00BF3615"/>
    <w:rsid w:val="00C25680"/>
    <w:rsid w:val="00C34678"/>
    <w:rsid w:val="00C50891"/>
    <w:rsid w:val="00C5126B"/>
    <w:rsid w:val="00C545C9"/>
    <w:rsid w:val="00C75E64"/>
    <w:rsid w:val="00C90CBC"/>
    <w:rsid w:val="00CC4F64"/>
    <w:rsid w:val="00CE4F2B"/>
    <w:rsid w:val="00CF7CAD"/>
    <w:rsid w:val="00CF7D37"/>
    <w:rsid w:val="00D0348D"/>
    <w:rsid w:val="00D06359"/>
    <w:rsid w:val="00D20C8E"/>
    <w:rsid w:val="00D26032"/>
    <w:rsid w:val="00D45B94"/>
    <w:rsid w:val="00D875F1"/>
    <w:rsid w:val="00DA2B01"/>
    <w:rsid w:val="00DA69BE"/>
    <w:rsid w:val="00DB2E6B"/>
    <w:rsid w:val="00DB56C5"/>
    <w:rsid w:val="00DC3856"/>
    <w:rsid w:val="00DE16CA"/>
    <w:rsid w:val="00E02FCA"/>
    <w:rsid w:val="00E1654A"/>
    <w:rsid w:val="00E209F5"/>
    <w:rsid w:val="00E210E4"/>
    <w:rsid w:val="00E24CA3"/>
    <w:rsid w:val="00E33A53"/>
    <w:rsid w:val="00E54390"/>
    <w:rsid w:val="00E66D30"/>
    <w:rsid w:val="00E964B7"/>
    <w:rsid w:val="00EA0A79"/>
    <w:rsid w:val="00EA2696"/>
    <w:rsid w:val="00EA49BD"/>
    <w:rsid w:val="00EA5ADD"/>
    <w:rsid w:val="00EB15C4"/>
    <w:rsid w:val="00EC08E7"/>
    <w:rsid w:val="00EC7F5E"/>
    <w:rsid w:val="00EF0A02"/>
    <w:rsid w:val="00EF3D8A"/>
    <w:rsid w:val="00EF5DCB"/>
    <w:rsid w:val="00F01024"/>
    <w:rsid w:val="00F06CF3"/>
    <w:rsid w:val="00F0787D"/>
    <w:rsid w:val="00F33968"/>
    <w:rsid w:val="00F46CFF"/>
    <w:rsid w:val="00F60FE1"/>
    <w:rsid w:val="00F670DF"/>
    <w:rsid w:val="00F7480C"/>
    <w:rsid w:val="00F858C9"/>
    <w:rsid w:val="00F938D7"/>
    <w:rsid w:val="00F955FD"/>
    <w:rsid w:val="00F95D3A"/>
    <w:rsid w:val="00FA6819"/>
    <w:rsid w:val="00FB7E62"/>
    <w:rsid w:val="00FC4309"/>
    <w:rsid w:val="00FD2035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7156"/>
  <w15:chartTrackingRefBased/>
  <w15:docId w15:val="{10932F29-4079-4555-BD16-2B8E04D6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6D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3E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0F34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70196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701967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1E115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uiPriority w:val="39"/>
    <w:rsid w:val="0074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312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rsid w:val="005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D10E0"/>
  </w:style>
  <w:style w:type="character" w:customStyle="1" w:styleId="sfwc">
    <w:name w:val="sfwc"/>
    <w:basedOn w:val="a0"/>
    <w:rsid w:val="005D10E0"/>
  </w:style>
  <w:style w:type="character" w:styleId="a9">
    <w:name w:val="annotation reference"/>
    <w:basedOn w:val="a0"/>
    <w:uiPriority w:val="99"/>
    <w:semiHidden/>
    <w:unhideWhenUsed/>
    <w:rsid w:val="0014676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676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676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676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67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rusalka_franchi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FA1A-B507-43BD-B4DC-1BED3F45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15</Pages>
  <Words>5123</Words>
  <Characters>29203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Линара Каримова</cp:lastModifiedBy>
  <cp:revision>44</cp:revision>
  <cp:lastPrinted>2024-11-25T13:44:00Z</cp:lastPrinted>
  <dcterms:created xsi:type="dcterms:W3CDTF">2024-11-26T07:36:00Z</dcterms:created>
  <dcterms:modified xsi:type="dcterms:W3CDTF">2025-06-27T10:58:00Z</dcterms:modified>
</cp:coreProperties>
</file>